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3289"/>
        <w:gridCol w:w="2070"/>
        <w:gridCol w:w="57"/>
        <w:gridCol w:w="1082"/>
        <w:gridCol w:w="52"/>
        <w:gridCol w:w="2976"/>
      </w:tblGrid>
      <w:tr w:rsidR="00BA3A98" w:rsidRPr="00675980" w:rsidTr="0099352F">
        <w:tc>
          <w:tcPr>
            <w:tcW w:w="9526" w:type="dxa"/>
            <w:gridSpan w:val="6"/>
            <w:shd w:val="clear" w:color="auto" w:fill="8D90C6"/>
          </w:tcPr>
          <w:p w:rsidR="00BA3A98" w:rsidRPr="00675980" w:rsidRDefault="00BA3A98" w:rsidP="0099352F">
            <w:pPr>
              <w:spacing w:after="0"/>
              <w:rPr>
                <w:rFonts w:cs="Arial"/>
                <w:b/>
                <w:bCs/>
                <w:lang w:val="en-GB"/>
              </w:rPr>
            </w:pPr>
            <w:r w:rsidRPr="00675980">
              <w:rPr>
                <w:rFonts w:cs="Arial"/>
                <w:b/>
                <w:bCs/>
                <w:lang w:val="en-GB"/>
              </w:rPr>
              <w:t>Partner X</w:t>
            </w:r>
          </w:p>
        </w:tc>
      </w:tr>
      <w:tr w:rsidR="00BA3A98" w:rsidRPr="00675980" w:rsidTr="00356366">
        <w:tc>
          <w:tcPr>
            <w:tcW w:w="3289" w:type="dxa"/>
            <w:shd w:val="clear" w:color="auto" w:fill="D9DBEE"/>
          </w:tcPr>
          <w:p w:rsidR="00BA3A98" w:rsidRPr="00675980" w:rsidRDefault="00BA3A98" w:rsidP="0099352F">
            <w:pPr>
              <w:spacing w:after="0"/>
              <w:rPr>
                <w:rFonts w:cs="Arial"/>
                <w:lang w:val="en-GB"/>
              </w:rPr>
            </w:pPr>
            <w:r w:rsidRPr="00675980">
              <w:rPr>
                <w:rFonts w:cs="Arial"/>
                <w:lang w:val="en-GB"/>
              </w:rPr>
              <w:t>Role of the partner in the project</w:t>
            </w:r>
          </w:p>
        </w:tc>
        <w:tc>
          <w:tcPr>
            <w:tcW w:w="6237" w:type="dxa"/>
            <w:gridSpan w:val="5"/>
            <w:shd w:val="clear" w:color="auto" w:fill="FFFFFF"/>
          </w:tcPr>
          <w:p w:rsidR="00BA3A98" w:rsidRPr="00675980" w:rsidRDefault="00356366" w:rsidP="0099352F">
            <w:pPr>
              <w:spacing w:after="0"/>
              <w:rPr>
                <w:rFonts w:cs="Arial"/>
                <w:b/>
                <w:bCs/>
                <w:i/>
                <w:color w:val="0E4096"/>
                <w:sz w:val="16"/>
                <w:szCs w:val="16"/>
                <w:lang w:val="en-GB"/>
              </w:rPr>
            </w:pPr>
            <w:r w:rsidRPr="00675980">
              <w:rPr>
                <w:rFonts w:cs="Arial"/>
                <w:i/>
                <w:sz w:val="16"/>
                <w:szCs w:val="16"/>
                <w:lang w:val="en-GB"/>
              </w:rPr>
              <w:t>Partner</w:t>
            </w:r>
          </w:p>
        </w:tc>
      </w:tr>
      <w:tr w:rsidR="00BA3A98" w:rsidRPr="00675980" w:rsidTr="00356366">
        <w:tc>
          <w:tcPr>
            <w:tcW w:w="3289" w:type="dxa"/>
            <w:shd w:val="clear" w:color="auto" w:fill="D9DBEE"/>
          </w:tcPr>
          <w:p w:rsidR="00BA3A98" w:rsidRPr="00675980" w:rsidRDefault="00BA3A98" w:rsidP="0099352F">
            <w:pPr>
              <w:spacing w:after="0"/>
              <w:rPr>
                <w:rFonts w:cs="Arial"/>
                <w:lang w:val="en-GB"/>
              </w:rPr>
            </w:pPr>
            <w:r w:rsidRPr="00675980">
              <w:rPr>
                <w:rFonts w:cs="Arial"/>
                <w:lang w:val="en-GB"/>
              </w:rPr>
              <w:t xml:space="preserve">Name of organisation </w:t>
            </w:r>
          </w:p>
          <w:p w:rsidR="00BA3A98" w:rsidRPr="00675980" w:rsidRDefault="00BA3A98" w:rsidP="0099352F">
            <w:pPr>
              <w:spacing w:after="0"/>
              <w:rPr>
                <w:rFonts w:cs="Arial"/>
                <w:lang w:val="en-GB"/>
              </w:rPr>
            </w:pPr>
            <w:r w:rsidRPr="00675980">
              <w:rPr>
                <w:rFonts w:cs="Arial"/>
                <w:lang w:val="en-GB"/>
              </w:rPr>
              <w:t>in original language</w:t>
            </w:r>
          </w:p>
        </w:tc>
        <w:tc>
          <w:tcPr>
            <w:tcW w:w="6237" w:type="dxa"/>
            <w:gridSpan w:val="5"/>
            <w:shd w:val="clear" w:color="auto" w:fill="FFFFFF"/>
          </w:tcPr>
          <w:p w:rsidR="00BA3A98" w:rsidRPr="00675980" w:rsidRDefault="00235A65" w:rsidP="0099352F">
            <w:pPr>
              <w:spacing w:after="0"/>
              <w:rPr>
                <w:rFonts w:cs="Arial"/>
                <w:b/>
                <w:bCs/>
                <w:i/>
                <w:color w:val="0E4096"/>
                <w:sz w:val="16"/>
                <w:szCs w:val="16"/>
                <w:lang w:val="en-GB"/>
              </w:rPr>
            </w:pPr>
            <w:proofErr w:type="spellStart"/>
            <w:r w:rsidRPr="00675980">
              <w:rPr>
                <w:rFonts w:cs="Arial"/>
                <w:bCs/>
                <w:i/>
                <w:sz w:val="16"/>
                <w:szCs w:val="16"/>
                <w:lang w:val="en-GB"/>
              </w:rPr>
              <w:t>Provincie</w:t>
            </w:r>
            <w:proofErr w:type="spellEnd"/>
            <w:r w:rsidRPr="00675980">
              <w:rPr>
                <w:rFonts w:cs="Arial"/>
                <w:bCs/>
                <w:i/>
                <w:sz w:val="16"/>
                <w:szCs w:val="16"/>
                <w:lang w:val="en-GB"/>
              </w:rPr>
              <w:t xml:space="preserve"> Gelderland</w:t>
            </w:r>
          </w:p>
        </w:tc>
      </w:tr>
      <w:tr w:rsidR="00BA3A98" w:rsidRPr="00675980" w:rsidTr="00356366">
        <w:tc>
          <w:tcPr>
            <w:tcW w:w="3289" w:type="dxa"/>
            <w:tcBorders>
              <w:bottom w:val="single" w:sz="4" w:space="0" w:color="auto"/>
            </w:tcBorders>
            <w:shd w:val="clear" w:color="auto" w:fill="D9DBEE"/>
          </w:tcPr>
          <w:p w:rsidR="00BA3A98" w:rsidRPr="00675980" w:rsidRDefault="00BA3A98" w:rsidP="0099352F">
            <w:pPr>
              <w:spacing w:after="0"/>
              <w:rPr>
                <w:rFonts w:cs="Arial"/>
                <w:lang w:val="en-GB"/>
              </w:rPr>
            </w:pPr>
            <w:r w:rsidRPr="00675980">
              <w:rPr>
                <w:rFonts w:cs="Arial"/>
                <w:lang w:val="en-GB"/>
              </w:rPr>
              <w:t xml:space="preserve">Name of organisation </w:t>
            </w:r>
          </w:p>
          <w:p w:rsidR="00BA3A98" w:rsidRPr="00675980" w:rsidRDefault="00BA3A98" w:rsidP="0099352F">
            <w:pPr>
              <w:spacing w:after="0"/>
              <w:rPr>
                <w:rFonts w:cs="Arial"/>
                <w:lang w:val="en-GB"/>
              </w:rPr>
            </w:pPr>
            <w:r w:rsidRPr="00675980">
              <w:rPr>
                <w:rFonts w:cs="Arial"/>
                <w:lang w:val="en-GB"/>
              </w:rPr>
              <w:t>in English</w:t>
            </w:r>
          </w:p>
        </w:tc>
        <w:tc>
          <w:tcPr>
            <w:tcW w:w="6237" w:type="dxa"/>
            <w:gridSpan w:val="5"/>
            <w:tcBorders>
              <w:bottom w:val="single" w:sz="4" w:space="0" w:color="auto"/>
            </w:tcBorders>
            <w:shd w:val="clear" w:color="auto" w:fill="FFFFFF"/>
          </w:tcPr>
          <w:p w:rsidR="00BA3A98" w:rsidRPr="00675980" w:rsidRDefault="00235A65" w:rsidP="0099352F">
            <w:pPr>
              <w:spacing w:after="0"/>
              <w:rPr>
                <w:rFonts w:cs="Arial"/>
                <w:b/>
                <w:bCs/>
                <w:i/>
                <w:color w:val="0E4096"/>
                <w:sz w:val="18"/>
                <w:szCs w:val="18"/>
                <w:lang w:val="en-GB"/>
              </w:rPr>
            </w:pPr>
            <w:r w:rsidRPr="00675980">
              <w:rPr>
                <w:rFonts w:cs="Arial"/>
                <w:bCs/>
                <w:i/>
                <w:sz w:val="16"/>
                <w:szCs w:val="16"/>
                <w:lang w:val="en-GB"/>
              </w:rPr>
              <w:t>Province of Gelderland</w:t>
            </w:r>
          </w:p>
        </w:tc>
      </w:tr>
      <w:tr w:rsidR="00BA3A98" w:rsidRPr="00675980" w:rsidTr="00356366">
        <w:tc>
          <w:tcPr>
            <w:tcW w:w="3289" w:type="dxa"/>
            <w:tcBorders>
              <w:bottom w:val="single" w:sz="4" w:space="0" w:color="auto"/>
            </w:tcBorders>
            <w:shd w:val="clear" w:color="auto" w:fill="D9DBEE"/>
          </w:tcPr>
          <w:p w:rsidR="00BA3A98" w:rsidRPr="00675980" w:rsidRDefault="00BA3A98" w:rsidP="0099352F">
            <w:pPr>
              <w:spacing w:after="0"/>
              <w:rPr>
                <w:rFonts w:cs="Arial"/>
                <w:lang w:val="en-GB"/>
              </w:rPr>
            </w:pPr>
            <w:r w:rsidRPr="00675980">
              <w:rPr>
                <w:rFonts w:cs="Arial"/>
                <w:lang w:val="en-GB"/>
              </w:rPr>
              <w:t>Department/unit/division (if applicable)</w:t>
            </w:r>
          </w:p>
        </w:tc>
        <w:tc>
          <w:tcPr>
            <w:tcW w:w="6237" w:type="dxa"/>
            <w:gridSpan w:val="5"/>
            <w:tcBorders>
              <w:bottom w:val="single" w:sz="4" w:space="0" w:color="auto"/>
            </w:tcBorders>
            <w:shd w:val="clear" w:color="auto" w:fill="FFFFFF"/>
          </w:tcPr>
          <w:p w:rsidR="00BA3A98" w:rsidRPr="00675980" w:rsidRDefault="00BA3A98" w:rsidP="0099352F">
            <w:pPr>
              <w:spacing w:after="0"/>
              <w:rPr>
                <w:rFonts w:cs="Arial"/>
                <w:i/>
                <w:sz w:val="18"/>
                <w:szCs w:val="18"/>
                <w:lang w:val="en-GB"/>
              </w:rPr>
            </w:pPr>
          </w:p>
        </w:tc>
      </w:tr>
      <w:tr w:rsidR="00BA3A98" w:rsidRPr="00675980" w:rsidTr="00356366">
        <w:tc>
          <w:tcPr>
            <w:tcW w:w="3289" w:type="dxa"/>
            <w:shd w:val="clear" w:color="auto" w:fill="D9DBEE"/>
          </w:tcPr>
          <w:p w:rsidR="00BA3A98" w:rsidRPr="00675980" w:rsidRDefault="00BA3A98" w:rsidP="0099352F">
            <w:pPr>
              <w:spacing w:after="0"/>
              <w:rPr>
                <w:rFonts w:cs="Arial"/>
                <w:lang w:val="en-GB"/>
              </w:rPr>
            </w:pPr>
            <w:r w:rsidRPr="00675980">
              <w:rPr>
                <w:rFonts w:cs="Arial"/>
                <w:lang w:val="en-GB"/>
              </w:rPr>
              <w:t>Legal status</w:t>
            </w:r>
          </w:p>
        </w:tc>
        <w:tc>
          <w:tcPr>
            <w:tcW w:w="6237" w:type="dxa"/>
            <w:gridSpan w:val="5"/>
            <w:shd w:val="clear" w:color="auto" w:fill="FFFFFF"/>
          </w:tcPr>
          <w:p w:rsidR="00BA3A98" w:rsidRPr="00675980" w:rsidRDefault="00235A65" w:rsidP="0099352F">
            <w:pPr>
              <w:jc w:val="left"/>
              <w:rPr>
                <w:rFonts w:cs="Arial"/>
                <w:b/>
                <w:bCs/>
                <w:i/>
                <w:color w:val="0E4096"/>
                <w:sz w:val="16"/>
                <w:szCs w:val="16"/>
                <w:lang w:val="en-GB"/>
              </w:rPr>
            </w:pPr>
            <w:r w:rsidRPr="00675980">
              <w:rPr>
                <w:rFonts w:cs="Arial"/>
                <w:i/>
                <w:sz w:val="16"/>
                <w:szCs w:val="16"/>
                <w:lang w:val="en-GB"/>
              </w:rPr>
              <w:t>Public body</w:t>
            </w:r>
          </w:p>
        </w:tc>
      </w:tr>
      <w:tr w:rsidR="00BA3A98" w:rsidRPr="00675980" w:rsidTr="00356366">
        <w:tc>
          <w:tcPr>
            <w:tcW w:w="3289" w:type="dxa"/>
            <w:shd w:val="clear" w:color="auto" w:fill="D9DBEE"/>
          </w:tcPr>
          <w:p w:rsidR="00BA3A98" w:rsidRPr="00675980" w:rsidRDefault="00BA3A98" w:rsidP="0099352F">
            <w:pPr>
              <w:spacing w:after="0"/>
              <w:rPr>
                <w:rFonts w:cs="Arial"/>
                <w:lang w:val="en-GB"/>
              </w:rPr>
            </w:pPr>
            <w:r w:rsidRPr="00675980">
              <w:rPr>
                <w:rFonts w:cs="Arial"/>
                <w:lang w:val="en-GB"/>
              </w:rPr>
              <w:t>Type of partner</w:t>
            </w:r>
          </w:p>
        </w:tc>
        <w:tc>
          <w:tcPr>
            <w:tcW w:w="6237" w:type="dxa"/>
            <w:gridSpan w:val="5"/>
            <w:shd w:val="clear" w:color="auto" w:fill="FFFFFF"/>
          </w:tcPr>
          <w:p w:rsidR="00235A65" w:rsidRPr="00675980" w:rsidRDefault="00235A65" w:rsidP="00235A65">
            <w:pPr>
              <w:spacing w:after="0"/>
              <w:rPr>
                <w:rFonts w:cs="Arial"/>
                <w:i/>
                <w:sz w:val="16"/>
                <w:szCs w:val="16"/>
                <w:lang w:val="en-GB"/>
              </w:rPr>
            </w:pPr>
            <w:r w:rsidRPr="00675980">
              <w:rPr>
                <w:rFonts w:cs="Arial"/>
                <w:i/>
                <w:sz w:val="16"/>
                <w:szCs w:val="16"/>
                <w:lang w:val="en-GB"/>
              </w:rPr>
              <w:t>R</w:t>
            </w:r>
            <w:r w:rsidR="00BA3A98" w:rsidRPr="00675980">
              <w:rPr>
                <w:rFonts w:cs="Arial"/>
                <w:i/>
                <w:sz w:val="16"/>
                <w:szCs w:val="16"/>
                <w:lang w:val="en-GB"/>
              </w:rPr>
              <w:t>egional</w:t>
            </w:r>
            <w:r w:rsidRPr="00675980">
              <w:rPr>
                <w:rFonts w:cs="Arial"/>
                <w:i/>
                <w:sz w:val="16"/>
                <w:szCs w:val="16"/>
                <w:lang w:val="en-GB"/>
              </w:rPr>
              <w:t xml:space="preserve"> </w:t>
            </w:r>
            <w:r w:rsidR="00BA3A98" w:rsidRPr="00675980">
              <w:rPr>
                <w:rFonts w:cs="Arial"/>
                <w:i/>
                <w:sz w:val="16"/>
                <w:szCs w:val="16"/>
                <w:lang w:val="en-GB"/>
              </w:rPr>
              <w:t>public authority</w:t>
            </w:r>
          </w:p>
        </w:tc>
      </w:tr>
      <w:tr w:rsidR="00BA3A98" w:rsidRPr="00675980" w:rsidTr="00356366">
        <w:tc>
          <w:tcPr>
            <w:tcW w:w="3289" w:type="dxa"/>
            <w:shd w:val="clear" w:color="auto" w:fill="FFF2CC" w:themeFill="accent4" w:themeFillTint="33"/>
          </w:tcPr>
          <w:p w:rsidR="00BA3A98" w:rsidRPr="00675980" w:rsidRDefault="00BA3A98" w:rsidP="0099352F">
            <w:pPr>
              <w:spacing w:after="0"/>
              <w:rPr>
                <w:rFonts w:cs="Arial"/>
                <w:lang w:val="en-GB"/>
              </w:rPr>
            </w:pPr>
            <w:r w:rsidRPr="00675980">
              <w:rPr>
                <w:rFonts w:cs="Arial"/>
                <w:lang w:val="en-GB"/>
              </w:rPr>
              <w:t xml:space="preserve">Countries represented </w:t>
            </w:r>
            <w:r w:rsidRPr="00675980">
              <w:rPr>
                <w:rFonts w:cs="Arial"/>
                <w:i/>
                <w:lang w:val="en-GB"/>
              </w:rPr>
              <w:t>(only for EGTCs)</w:t>
            </w:r>
          </w:p>
        </w:tc>
        <w:tc>
          <w:tcPr>
            <w:tcW w:w="6237" w:type="dxa"/>
            <w:gridSpan w:val="5"/>
            <w:shd w:val="clear" w:color="auto" w:fill="FFFFFF"/>
          </w:tcPr>
          <w:p w:rsidR="00BA3A98" w:rsidRPr="00675980" w:rsidRDefault="00BA3A98" w:rsidP="0099352F">
            <w:pPr>
              <w:spacing w:after="0"/>
              <w:rPr>
                <w:rFonts w:cs="Arial"/>
                <w:i/>
                <w:sz w:val="16"/>
                <w:szCs w:val="16"/>
                <w:lang w:val="en-GB"/>
              </w:rPr>
            </w:pPr>
            <w:r w:rsidRPr="00675980">
              <w:rPr>
                <w:rFonts w:cs="Arial"/>
                <w:i/>
                <w:sz w:val="16"/>
                <w:szCs w:val="16"/>
                <w:lang w:val="en-GB"/>
              </w:rPr>
              <w:t>Selection of countries represented</w:t>
            </w:r>
          </w:p>
        </w:tc>
      </w:tr>
      <w:tr w:rsidR="00BA3A98" w:rsidRPr="00675980" w:rsidTr="00356366">
        <w:tc>
          <w:tcPr>
            <w:tcW w:w="3289" w:type="dxa"/>
            <w:shd w:val="clear" w:color="auto" w:fill="D9DBEE"/>
          </w:tcPr>
          <w:p w:rsidR="00BA3A98" w:rsidRPr="00675980" w:rsidRDefault="00BA3A98" w:rsidP="0099352F">
            <w:pPr>
              <w:spacing w:after="0"/>
              <w:rPr>
                <w:rFonts w:cs="Arial"/>
                <w:lang w:val="en-GB"/>
              </w:rPr>
            </w:pPr>
            <w:r w:rsidRPr="00675980">
              <w:rPr>
                <w:rFonts w:cs="Arial"/>
                <w:lang w:val="en-GB"/>
              </w:rPr>
              <w:t>Address</w:t>
            </w:r>
          </w:p>
        </w:tc>
        <w:tc>
          <w:tcPr>
            <w:tcW w:w="6237" w:type="dxa"/>
            <w:gridSpan w:val="5"/>
            <w:shd w:val="clear" w:color="auto" w:fill="FFFFFF"/>
          </w:tcPr>
          <w:p w:rsidR="00BA3A98" w:rsidRPr="00675980" w:rsidRDefault="00235A65" w:rsidP="00235A65">
            <w:pPr>
              <w:spacing w:after="0"/>
              <w:rPr>
                <w:rFonts w:cs="Arial"/>
                <w:i/>
                <w:sz w:val="16"/>
                <w:szCs w:val="16"/>
                <w:lang w:val="en-GB"/>
              </w:rPr>
            </w:pPr>
            <w:r w:rsidRPr="00675980">
              <w:rPr>
                <w:rFonts w:cs="Arial"/>
                <w:i/>
                <w:sz w:val="16"/>
                <w:szCs w:val="16"/>
                <w:lang w:val="en-GB"/>
              </w:rPr>
              <w:t xml:space="preserve">P.O. Box 9090, </w:t>
            </w:r>
          </w:p>
        </w:tc>
      </w:tr>
      <w:tr w:rsidR="00BA3A98" w:rsidRPr="00675980" w:rsidTr="00356366">
        <w:tc>
          <w:tcPr>
            <w:tcW w:w="3289" w:type="dxa"/>
            <w:shd w:val="clear" w:color="auto" w:fill="D9DBEE"/>
          </w:tcPr>
          <w:p w:rsidR="00BA3A98" w:rsidRPr="00675980" w:rsidRDefault="00BA3A98" w:rsidP="0099352F">
            <w:pPr>
              <w:spacing w:after="0"/>
              <w:rPr>
                <w:rFonts w:cs="Arial"/>
                <w:lang w:val="en-GB"/>
              </w:rPr>
            </w:pPr>
            <w:r w:rsidRPr="00675980">
              <w:rPr>
                <w:rFonts w:cs="Arial"/>
                <w:lang w:val="en-GB"/>
              </w:rPr>
              <w:t>Town</w:t>
            </w:r>
          </w:p>
        </w:tc>
        <w:tc>
          <w:tcPr>
            <w:tcW w:w="2070" w:type="dxa"/>
            <w:shd w:val="clear" w:color="auto" w:fill="FFFFFF"/>
          </w:tcPr>
          <w:p w:rsidR="00BA3A98" w:rsidRPr="00675980" w:rsidRDefault="00235A65" w:rsidP="0099352F">
            <w:pPr>
              <w:spacing w:after="0"/>
              <w:rPr>
                <w:rFonts w:cs="Arial"/>
                <w:i/>
                <w:sz w:val="16"/>
                <w:szCs w:val="16"/>
                <w:lang w:val="en-GB"/>
              </w:rPr>
            </w:pPr>
            <w:r w:rsidRPr="00675980">
              <w:rPr>
                <w:rFonts w:cs="Arial"/>
                <w:i/>
                <w:sz w:val="16"/>
                <w:szCs w:val="16"/>
                <w:lang w:val="en-GB"/>
              </w:rPr>
              <w:t>Arnhem</w:t>
            </w:r>
          </w:p>
        </w:tc>
        <w:tc>
          <w:tcPr>
            <w:tcW w:w="1139" w:type="dxa"/>
            <w:gridSpan w:val="2"/>
            <w:shd w:val="clear" w:color="auto" w:fill="D9DBEE"/>
          </w:tcPr>
          <w:p w:rsidR="00BA3A98" w:rsidRPr="00675980" w:rsidRDefault="00BA3A98" w:rsidP="0099352F">
            <w:pPr>
              <w:spacing w:after="0"/>
              <w:rPr>
                <w:rFonts w:cs="Arial"/>
                <w:i/>
                <w:sz w:val="16"/>
                <w:szCs w:val="16"/>
                <w:lang w:val="en-GB"/>
              </w:rPr>
            </w:pPr>
            <w:r w:rsidRPr="00675980">
              <w:rPr>
                <w:rFonts w:cs="Arial"/>
                <w:lang w:val="en-GB"/>
              </w:rPr>
              <w:t>Postcode</w:t>
            </w:r>
          </w:p>
        </w:tc>
        <w:tc>
          <w:tcPr>
            <w:tcW w:w="3028" w:type="dxa"/>
            <w:gridSpan w:val="2"/>
            <w:shd w:val="clear" w:color="auto" w:fill="FFFFFF"/>
          </w:tcPr>
          <w:p w:rsidR="00BA3A98" w:rsidRPr="00675980" w:rsidRDefault="00235A65" w:rsidP="0099352F">
            <w:pPr>
              <w:spacing w:after="0"/>
              <w:rPr>
                <w:rFonts w:cs="Arial"/>
                <w:i/>
                <w:sz w:val="16"/>
                <w:szCs w:val="16"/>
                <w:lang w:val="en-GB"/>
              </w:rPr>
            </w:pPr>
            <w:r w:rsidRPr="00675980">
              <w:rPr>
                <w:rFonts w:cs="Arial"/>
                <w:i/>
                <w:sz w:val="16"/>
                <w:szCs w:val="16"/>
                <w:lang w:val="en-GB"/>
              </w:rPr>
              <w:t>6800 GX</w:t>
            </w:r>
          </w:p>
        </w:tc>
      </w:tr>
      <w:tr w:rsidR="00BA3A98" w:rsidRPr="00675980" w:rsidTr="00356366">
        <w:tc>
          <w:tcPr>
            <w:tcW w:w="3289" w:type="dxa"/>
            <w:shd w:val="clear" w:color="auto" w:fill="D9DBEE"/>
          </w:tcPr>
          <w:p w:rsidR="00BA3A98" w:rsidRPr="00675980" w:rsidRDefault="00BA3A98" w:rsidP="0099352F">
            <w:pPr>
              <w:spacing w:after="0"/>
              <w:rPr>
                <w:rFonts w:cs="Arial"/>
                <w:lang w:val="en-GB"/>
              </w:rPr>
            </w:pPr>
            <w:r w:rsidRPr="00675980">
              <w:rPr>
                <w:rFonts w:cs="Arial"/>
                <w:lang w:val="en-GB"/>
              </w:rPr>
              <w:t>Country</w:t>
            </w:r>
          </w:p>
        </w:tc>
        <w:tc>
          <w:tcPr>
            <w:tcW w:w="6237" w:type="dxa"/>
            <w:gridSpan w:val="5"/>
            <w:shd w:val="clear" w:color="auto" w:fill="FFFFFF"/>
          </w:tcPr>
          <w:p w:rsidR="00BA3A98" w:rsidRPr="00675980" w:rsidRDefault="00235A65" w:rsidP="0099352F">
            <w:pPr>
              <w:spacing w:after="0"/>
              <w:rPr>
                <w:rFonts w:cs="Arial"/>
                <w:i/>
                <w:sz w:val="16"/>
                <w:szCs w:val="16"/>
                <w:lang w:val="en-GB"/>
              </w:rPr>
            </w:pPr>
            <w:r w:rsidRPr="00675980">
              <w:rPr>
                <w:rFonts w:cs="Arial"/>
                <w:i/>
                <w:sz w:val="16"/>
                <w:szCs w:val="16"/>
                <w:lang w:val="en-GB"/>
              </w:rPr>
              <w:t>The Netherlands</w:t>
            </w:r>
          </w:p>
        </w:tc>
      </w:tr>
      <w:tr w:rsidR="00BA3A98" w:rsidRPr="00675980" w:rsidTr="00356366">
        <w:tc>
          <w:tcPr>
            <w:tcW w:w="3289" w:type="dxa"/>
            <w:tcBorders>
              <w:top w:val="single" w:sz="4" w:space="0" w:color="auto"/>
              <w:left w:val="single" w:sz="4" w:space="0" w:color="auto"/>
              <w:bottom w:val="single" w:sz="4" w:space="0" w:color="auto"/>
              <w:right w:val="single" w:sz="4" w:space="0" w:color="auto"/>
            </w:tcBorders>
            <w:shd w:val="clear" w:color="auto" w:fill="D9DBEE"/>
          </w:tcPr>
          <w:p w:rsidR="00BA3A98" w:rsidRPr="00675980" w:rsidRDefault="00BA3A98" w:rsidP="0099352F">
            <w:pPr>
              <w:spacing w:after="0"/>
              <w:rPr>
                <w:rFonts w:cs="Arial"/>
                <w:lang w:val="en-GB"/>
              </w:rPr>
            </w:pPr>
            <w:r w:rsidRPr="00675980">
              <w:rPr>
                <w:rFonts w:cs="Arial"/>
                <w:lang w:val="en-GB"/>
              </w:rPr>
              <w:t xml:space="preserve">NUTS 1 level </w:t>
            </w:r>
          </w:p>
        </w:tc>
        <w:tc>
          <w:tcPr>
            <w:tcW w:w="6237" w:type="dxa"/>
            <w:gridSpan w:val="5"/>
            <w:tcBorders>
              <w:top w:val="single" w:sz="4" w:space="0" w:color="auto"/>
              <w:left w:val="single" w:sz="4" w:space="0" w:color="auto"/>
              <w:bottom w:val="single" w:sz="4" w:space="0" w:color="auto"/>
              <w:right w:val="single" w:sz="4" w:space="0" w:color="auto"/>
            </w:tcBorders>
            <w:shd w:val="clear" w:color="auto" w:fill="auto"/>
          </w:tcPr>
          <w:p w:rsidR="00BA3A98" w:rsidRPr="00675980" w:rsidRDefault="004F15F0" w:rsidP="0099352F">
            <w:pPr>
              <w:spacing w:after="0"/>
              <w:rPr>
                <w:rFonts w:cs="Arial"/>
                <w:i/>
                <w:sz w:val="18"/>
                <w:szCs w:val="18"/>
                <w:lang w:val="en-GB"/>
              </w:rPr>
            </w:pPr>
            <w:r w:rsidRPr="00675980">
              <w:rPr>
                <w:rFonts w:cs="Arial"/>
                <w:i/>
                <w:sz w:val="18"/>
                <w:szCs w:val="18"/>
                <w:lang w:val="en-GB"/>
              </w:rPr>
              <w:t>Eastern Netherlands</w:t>
            </w:r>
          </w:p>
        </w:tc>
      </w:tr>
      <w:tr w:rsidR="00BA3A98" w:rsidRPr="00675980" w:rsidTr="00356366">
        <w:tc>
          <w:tcPr>
            <w:tcW w:w="3289" w:type="dxa"/>
            <w:tcBorders>
              <w:top w:val="single" w:sz="4" w:space="0" w:color="auto"/>
              <w:left w:val="single" w:sz="4" w:space="0" w:color="auto"/>
              <w:bottom w:val="single" w:sz="4" w:space="0" w:color="auto"/>
              <w:right w:val="single" w:sz="4" w:space="0" w:color="auto"/>
            </w:tcBorders>
            <w:shd w:val="clear" w:color="auto" w:fill="D9DBEE"/>
          </w:tcPr>
          <w:p w:rsidR="00BA3A98" w:rsidRPr="00675980" w:rsidRDefault="00BA3A98" w:rsidP="0099352F">
            <w:pPr>
              <w:spacing w:after="0"/>
              <w:rPr>
                <w:rFonts w:cs="Arial"/>
                <w:lang w:val="en-GB"/>
              </w:rPr>
            </w:pPr>
            <w:r w:rsidRPr="00675980">
              <w:rPr>
                <w:rFonts w:cs="Arial"/>
                <w:lang w:val="en-GB"/>
              </w:rPr>
              <w:t>NUTS 2 level</w:t>
            </w:r>
          </w:p>
        </w:tc>
        <w:tc>
          <w:tcPr>
            <w:tcW w:w="6237" w:type="dxa"/>
            <w:gridSpan w:val="5"/>
            <w:tcBorders>
              <w:top w:val="single" w:sz="4" w:space="0" w:color="auto"/>
              <w:left w:val="single" w:sz="4" w:space="0" w:color="auto"/>
              <w:bottom w:val="single" w:sz="4" w:space="0" w:color="auto"/>
              <w:right w:val="single" w:sz="4" w:space="0" w:color="auto"/>
            </w:tcBorders>
            <w:shd w:val="clear" w:color="auto" w:fill="auto"/>
          </w:tcPr>
          <w:p w:rsidR="00BA3A98" w:rsidRPr="00675980" w:rsidRDefault="004F15F0" w:rsidP="0099352F">
            <w:pPr>
              <w:spacing w:after="0"/>
              <w:rPr>
                <w:rFonts w:cs="Arial"/>
                <w:i/>
                <w:sz w:val="18"/>
                <w:szCs w:val="18"/>
                <w:lang w:val="en-GB"/>
              </w:rPr>
            </w:pPr>
            <w:r w:rsidRPr="00675980">
              <w:rPr>
                <w:rFonts w:cs="Arial"/>
                <w:i/>
                <w:sz w:val="18"/>
                <w:szCs w:val="18"/>
                <w:lang w:val="en-GB"/>
              </w:rPr>
              <w:t>Gelderland</w:t>
            </w:r>
          </w:p>
        </w:tc>
      </w:tr>
      <w:tr w:rsidR="00BA3A98" w:rsidRPr="00675980" w:rsidTr="00356366">
        <w:tc>
          <w:tcPr>
            <w:tcW w:w="3289" w:type="dxa"/>
            <w:tcBorders>
              <w:top w:val="single" w:sz="4" w:space="0" w:color="auto"/>
              <w:left w:val="single" w:sz="4" w:space="0" w:color="auto"/>
              <w:bottom w:val="single" w:sz="4" w:space="0" w:color="auto"/>
              <w:right w:val="single" w:sz="4" w:space="0" w:color="auto"/>
            </w:tcBorders>
            <w:shd w:val="clear" w:color="auto" w:fill="D9DBEE"/>
          </w:tcPr>
          <w:p w:rsidR="00BA3A98" w:rsidRPr="00675980" w:rsidRDefault="00BA3A98" w:rsidP="0099352F">
            <w:pPr>
              <w:spacing w:after="0"/>
              <w:rPr>
                <w:rFonts w:cs="Arial"/>
                <w:lang w:val="en-GB"/>
              </w:rPr>
            </w:pPr>
            <w:r w:rsidRPr="00675980">
              <w:rPr>
                <w:rFonts w:cs="Arial"/>
                <w:lang w:val="en-GB"/>
              </w:rPr>
              <w:t>NUTS 3 level</w:t>
            </w:r>
          </w:p>
        </w:tc>
        <w:tc>
          <w:tcPr>
            <w:tcW w:w="6237" w:type="dxa"/>
            <w:gridSpan w:val="5"/>
            <w:tcBorders>
              <w:top w:val="single" w:sz="4" w:space="0" w:color="auto"/>
              <w:left w:val="single" w:sz="4" w:space="0" w:color="auto"/>
              <w:bottom w:val="single" w:sz="4" w:space="0" w:color="auto"/>
              <w:right w:val="single" w:sz="4" w:space="0" w:color="auto"/>
            </w:tcBorders>
            <w:shd w:val="clear" w:color="auto" w:fill="auto"/>
          </w:tcPr>
          <w:p w:rsidR="004F15F0" w:rsidRPr="000551FA" w:rsidRDefault="004F15F0" w:rsidP="004F15F0">
            <w:pPr>
              <w:spacing w:after="0"/>
              <w:rPr>
                <w:rFonts w:cs="Arial"/>
                <w:i/>
                <w:sz w:val="18"/>
                <w:szCs w:val="18"/>
                <w:lang w:val="nl-NL"/>
              </w:rPr>
            </w:pPr>
            <w:r w:rsidRPr="000551FA">
              <w:rPr>
                <w:rFonts w:cs="Arial"/>
                <w:i/>
                <w:sz w:val="18"/>
                <w:szCs w:val="18"/>
                <w:lang w:val="nl-NL"/>
              </w:rPr>
              <w:t xml:space="preserve">Veluwe NL221 </w:t>
            </w:r>
          </w:p>
          <w:p w:rsidR="004F15F0" w:rsidRPr="000551FA" w:rsidRDefault="004F15F0" w:rsidP="004F15F0">
            <w:pPr>
              <w:spacing w:after="0"/>
              <w:rPr>
                <w:rFonts w:cs="Arial"/>
                <w:i/>
                <w:sz w:val="18"/>
                <w:szCs w:val="18"/>
                <w:lang w:val="nl-NL"/>
              </w:rPr>
            </w:pPr>
            <w:r w:rsidRPr="000551FA">
              <w:rPr>
                <w:rFonts w:cs="Arial"/>
                <w:i/>
                <w:sz w:val="18"/>
                <w:szCs w:val="18"/>
                <w:lang w:val="nl-NL"/>
              </w:rPr>
              <w:t xml:space="preserve">South West Gelderland NL224 </w:t>
            </w:r>
          </w:p>
          <w:p w:rsidR="004F15F0" w:rsidRPr="000551FA" w:rsidRDefault="004F15F0" w:rsidP="004F15F0">
            <w:pPr>
              <w:spacing w:after="0"/>
              <w:rPr>
                <w:rFonts w:cs="Arial"/>
                <w:i/>
                <w:sz w:val="18"/>
                <w:szCs w:val="18"/>
                <w:lang w:val="nl-NL"/>
              </w:rPr>
            </w:pPr>
            <w:r w:rsidRPr="000551FA">
              <w:rPr>
                <w:rFonts w:cs="Arial"/>
                <w:i/>
                <w:sz w:val="18"/>
                <w:szCs w:val="18"/>
                <w:lang w:val="nl-NL"/>
              </w:rPr>
              <w:t xml:space="preserve">Achterhoek NL225 </w:t>
            </w:r>
          </w:p>
          <w:p w:rsidR="00BA3A98" w:rsidRPr="00675980" w:rsidRDefault="004F15F0" w:rsidP="004F15F0">
            <w:pPr>
              <w:spacing w:after="0"/>
              <w:rPr>
                <w:rFonts w:cs="Arial"/>
                <w:i/>
                <w:sz w:val="18"/>
                <w:szCs w:val="18"/>
                <w:lang w:val="en-GB"/>
              </w:rPr>
            </w:pPr>
            <w:r w:rsidRPr="00675980">
              <w:rPr>
                <w:rFonts w:cs="Arial"/>
                <w:i/>
                <w:sz w:val="18"/>
                <w:szCs w:val="18"/>
                <w:lang w:val="en-GB"/>
              </w:rPr>
              <w:t>Arnhem &amp; Nijmegen NL226</w:t>
            </w:r>
          </w:p>
        </w:tc>
      </w:tr>
      <w:tr w:rsidR="00BA3A98" w:rsidRPr="00675980" w:rsidTr="00356366">
        <w:tc>
          <w:tcPr>
            <w:tcW w:w="3289" w:type="dxa"/>
            <w:tcBorders>
              <w:top w:val="single" w:sz="4" w:space="0" w:color="auto"/>
              <w:left w:val="single" w:sz="4" w:space="0" w:color="auto"/>
              <w:bottom w:val="single" w:sz="4" w:space="0" w:color="auto"/>
              <w:right w:val="single" w:sz="4" w:space="0" w:color="auto"/>
            </w:tcBorders>
            <w:shd w:val="clear" w:color="auto" w:fill="D9DBEE"/>
          </w:tcPr>
          <w:p w:rsidR="00BA3A98" w:rsidRPr="00675980" w:rsidRDefault="00BA3A98" w:rsidP="0099352F">
            <w:pPr>
              <w:spacing w:after="0"/>
              <w:rPr>
                <w:rFonts w:cs="Arial"/>
                <w:lang w:val="en-GB"/>
              </w:rPr>
            </w:pPr>
            <w:r w:rsidRPr="00675980">
              <w:rPr>
                <w:rFonts w:cs="Arial"/>
                <w:lang w:val="en-GB"/>
              </w:rPr>
              <w:t>Legal representative</w:t>
            </w:r>
          </w:p>
        </w:tc>
        <w:tc>
          <w:tcPr>
            <w:tcW w:w="6237" w:type="dxa"/>
            <w:gridSpan w:val="5"/>
            <w:tcBorders>
              <w:top w:val="single" w:sz="4" w:space="0" w:color="auto"/>
              <w:left w:val="single" w:sz="4" w:space="0" w:color="auto"/>
              <w:bottom w:val="single" w:sz="4" w:space="0" w:color="auto"/>
              <w:right w:val="single" w:sz="4" w:space="0" w:color="auto"/>
            </w:tcBorders>
            <w:shd w:val="clear" w:color="auto" w:fill="auto"/>
          </w:tcPr>
          <w:p w:rsidR="00BA3A98" w:rsidRPr="00675980" w:rsidRDefault="00F82D3D" w:rsidP="0099352F">
            <w:pPr>
              <w:spacing w:after="0"/>
              <w:rPr>
                <w:rFonts w:cs="Arial"/>
                <w:i/>
                <w:sz w:val="18"/>
                <w:szCs w:val="18"/>
                <w:lang w:val="en-GB"/>
              </w:rPr>
            </w:pPr>
            <w:r w:rsidRPr="00675980">
              <w:rPr>
                <w:rFonts w:cs="Arial"/>
                <w:i/>
                <w:sz w:val="18"/>
                <w:szCs w:val="18"/>
                <w:lang w:val="en-GB"/>
              </w:rPr>
              <w:t>Michiel Scheffer</w:t>
            </w:r>
          </w:p>
        </w:tc>
      </w:tr>
      <w:tr w:rsidR="00BA3A98" w:rsidRPr="00675980" w:rsidTr="00356366">
        <w:tc>
          <w:tcPr>
            <w:tcW w:w="3289" w:type="dxa"/>
            <w:shd w:val="clear" w:color="auto" w:fill="D9DBEE"/>
          </w:tcPr>
          <w:p w:rsidR="00BA3A98" w:rsidRPr="00675980" w:rsidRDefault="00BA3A98" w:rsidP="0099352F">
            <w:pPr>
              <w:spacing w:after="0"/>
              <w:rPr>
                <w:rFonts w:cs="Arial"/>
                <w:lang w:val="en-GB"/>
              </w:rPr>
            </w:pPr>
            <w:r w:rsidRPr="00675980">
              <w:rPr>
                <w:rFonts w:cs="Arial"/>
                <w:lang w:val="en-GB"/>
              </w:rPr>
              <w:t>Contact person 1</w:t>
            </w:r>
          </w:p>
        </w:tc>
        <w:tc>
          <w:tcPr>
            <w:tcW w:w="6237" w:type="dxa"/>
            <w:gridSpan w:val="5"/>
            <w:shd w:val="clear" w:color="auto" w:fill="FFFFFF"/>
          </w:tcPr>
          <w:p w:rsidR="00BA3A98" w:rsidRPr="00675980" w:rsidRDefault="004F15F0" w:rsidP="0099352F">
            <w:pPr>
              <w:spacing w:after="0"/>
              <w:rPr>
                <w:rFonts w:cs="Arial"/>
                <w:i/>
                <w:sz w:val="18"/>
                <w:szCs w:val="18"/>
                <w:lang w:val="en-GB"/>
              </w:rPr>
            </w:pPr>
            <w:r w:rsidRPr="00675980">
              <w:rPr>
                <w:rFonts w:cs="Arial"/>
                <w:i/>
                <w:sz w:val="18"/>
                <w:szCs w:val="18"/>
                <w:lang w:val="en-GB"/>
              </w:rPr>
              <w:t>Reinier Zweers</w:t>
            </w:r>
          </w:p>
        </w:tc>
      </w:tr>
      <w:tr w:rsidR="00BA3A98" w:rsidRPr="00675980" w:rsidTr="00356366">
        <w:tc>
          <w:tcPr>
            <w:tcW w:w="3289" w:type="dxa"/>
            <w:shd w:val="clear" w:color="auto" w:fill="D9DBEE"/>
          </w:tcPr>
          <w:p w:rsidR="00BA3A98" w:rsidRPr="00675980" w:rsidRDefault="00BA3A98" w:rsidP="0099352F">
            <w:pPr>
              <w:spacing w:after="0"/>
              <w:rPr>
                <w:rFonts w:cs="Arial"/>
                <w:lang w:val="en-GB"/>
              </w:rPr>
            </w:pPr>
            <w:r w:rsidRPr="00675980">
              <w:rPr>
                <w:rFonts w:cs="Arial"/>
                <w:lang w:val="en-GB"/>
              </w:rPr>
              <w:t>Phone (office)</w:t>
            </w:r>
          </w:p>
        </w:tc>
        <w:tc>
          <w:tcPr>
            <w:tcW w:w="2070" w:type="dxa"/>
            <w:shd w:val="clear" w:color="auto" w:fill="FFFFFF"/>
          </w:tcPr>
          <w:p w:rsidR="00BA3A98" w:rsidRPr="00675980" w:rsidRDefault="004F15F0" w:rsidP="004F15F0">
            <w:pPr>
              <w:spacing w:after="0"/>
              <w:rPr>
                <w:rFonts w:cs="Arial"/>
                <w:i/>
                <w:sz w:val="18"/>
                <w:szCs w:val="18"/>
                <w:lang w:val="en-GB"/>
              </w:rPr>
            </w:pPr>
            <w:r w:rsidRPr="00675980">
              <w:rPr>
                <w:rFonts w:cs="Arial"/>
                <w:i/>
                <w:sz w:val="18"/>
                <w:szCs w:val="18"/>
                <w:lang w:val="en-GB"/>
              </w:rPr>
              <w:t>+31 26 359 9848</w:t>
            </w:r>
          </w:p>
        </w:tc>
        <w:tc>
          <w:tcPr>
            <w:tcW w:w="1139" w:type="dxa"/>
            <w:gridSpan w:val="2"/>
            <w:shd w:val="clear" w:color="auto" w:fill="D9DBEE"/>
          </w:tcPr>
          <w:p w:rsidR="00BA3A98" w:rsidRPr="00675980" w:rsidRDefault="00BA3A98" w:rsidP="0099352F">
            <w:pPr>
              <w:spacing w:after="0"/>
              <w:rPr>
                <w:rFonts w:cs="Arial"/>
                <w:b/>
                <w:bCs/>
                <w:i/>
                <w:color w:val="0E4096"/>
                <w:sz w:val="16"/>
                <w:szCs w:val="16"/>
                <w:lang w:val="en-GB"/>
              </w:rPr>
            </w:pPr>
            <w:r w:rsidRPr="00675980">
              <w:rPr>
                <w:rFonts w:cs="Arial"/>
                <w:lang w:val="en-GB"/>
              </w:rPr>
              <w:t>Mobile</w:t>
            </w:r>
          </w:p>
        </w:tc>
        <w:tc>
          <w:tcPr>
            <w:tcW w:w="3028" w:type="dxa"/>
            <w:gridSpan w:val="2"/>
            <w:shd w:val="clear" w:color="auto" w:fill="FFFFFF"/>
          </w:tcPr>
          <w:p w:rsidR="00BA3A98" w:rsidRPr="00675980" w:rsidRDefault="004F15F0" w:rsidP="0099352F">
            <w:pPr>
              <w:spacing w:after="0"/>
              <w:rPr>
                <w:rFonts w:cs="Arial"/>
                <w:i/>
                <w:sz w:val="18"/>
                <w:szCs w:val="18"/>
                <w:lang w:val="en-GB"/>
              </w:rPr>
            </w:pPr>
            <w:r w:rsidRPr="00675980">
              <w:rPr>
                <w:rFonts w:cs="Arial"/>
                <w:i/>
                <w:sz w:val="18"/>
                <w:szCs w:val="18"/>
                <w:lang w:val="en-GB"/>
              </w:rPr>
              <w:t>+31 26 359 9848</w:t>
            </w:r>
          </w:p>
        </w:tc>
      </w:tr>
      <w:tr w:rsidR="00BA3A98" w:rsidRPr="00675980" w:rsidTr="00356366">
        <w:tc>
          <w:tcPr>
            <w:tcW w:w="3289" w:type="dxa"/>
            <w:shd w:val="clear" w:color="auto" w:fill="D9DBEE"/>
          </w:tcPr>
          <w:p w:rsidR="00BA3A98" w:rsidRPr="00675980" w:rsidRDefault="00BA3A98" w:rsidP="0099352F">
            <w:pPr>
              <w:spacing w:after="0"/>
              <w:rPr>
                <w:rFonts w:cs="Arial"/>
                <w:lang w:val="en-GB"/>
              </w:rPr>
            </w:pPr>
            <w:r w:rsidRPr="00675980">
              <w:rPr>
                <w:rFonts w:cs="Arial"/>
                <w:lang w:val="en-GB"/>
              </w:rPr>
              <w:t>E-mail</w:t>
            </w:r>
          </w:p>
        </w:tc>
        <w:tc>
          <w:tcPr>
            <w:tcW w:w="2070" w:type="dxa"/>
            <w:shd w:val="clear" w:color="auto" w:fill="FFFFFF"/>
          </w:tcPr>
          <w:p w:rsidR="004F15F0" w:rsidRPr="00675980" w:rsidRDefault="004F15F0" w:rsidP="0099352F">
            <w:pPr>
              <w:spacing w:after="0"/>
              <w:rPr>
                <w:rFonts w:cs="Arial"/>
                <w:i/>
                <w:sz w:val="18"/>
                <w:szCs w:val="18"/>
                <w:lang w:val="en-GB"/>
              </w:rPr>
            </w:pPr>
            <w:r w:rsidRPr="00675980">
              <w:rPr>
                <w:rFonts w:cs="Arial"/>
                <w:i/>
                <w:sz w:val="18"/>
                <w:szCs w:val="18"/>
                <w:lang w:val="en-GB"/>
              </w:rPr>
              <w:t>r.zweers@gelderland.nl</w:t>
            </w:r>
          </w:p>
        </w:tc>
        <w:tc>
          <w:tcPr>
            <w:tcW w:w="1139" w:type="dxa"/>
            <w:gridSpan w:val="2"/>
            <w:shd w:val="clear" w:color="auto" w:fill="D9DBEE"/>
          </w:tcPr>
          <w:p w:rsidR="00BA3A98" w:rsidRPr="00675980" w:rsidRDefault="00BA3A98" w:rsidP="0099352F">
            <w:pPr>
              <w:spacing w:after="0"/>
              <w:rPr>
                <w:rFonts w:cs="Arial"/>
                <w:i/>
                <w:sz w:val="18"/>
                <w:szCs w:val="18"/>
                <w:lang w:val="en-GB"/>
              </w:rPr>
            </w:pPr>
            <w:r w:rsidRPr="00675980">
              <w:rPr>
                <w:rFonts w:cs="Arial"/>
                <w:i/>
                <w:sz w:val="18"/>
                <w:szCs w:val="18"/>
                <w:lang w:val="en-GB"/>
              </w:rPr>
              <w:t>Website</w:t>
            </w:r>
          </w:p>
        </w:tc>
        <w:tc>
          <w:tcPr>
            <w:tcW w:w="3028" w:type="dxa"/>
            <w:gridSpan w:val="2"/>
            <w:shd w:val="clear" w:color="auto" w:fill="FFFFFF"/>
          </w:tcPr>
          <w:p w:rsidR="00BA3A98" w:rsidRPr="00675980" w:rsidRDefault="004F15F0" w:rsidP="0099352F">
            <w:pPr>
              <w:spacing w:after="0"/>
              <w:rPr>
                <w:rFonts w:cs="Arial"/>
                <w:i/>
                <w:sz w:val="18"/>
                <w:szCs w:val="18"/>
                <w:lang w:val="en-GB"/>
              </w:rPr>
            </w:pPr>
            <w:r w:rsidRPr="00675980">
              <w:rPr>
                <w:rFonts w:cs="Arial"/>
                <w:i/>
                <w:sz w:val="18"/>
                <w:szCs w:val="18"/>
                <w:lang w:val="en-GB"/>
              </w:rPr>
              <w:t>www.gelderland.nl</w:t>
            </w:r>
          </w:p>
        </w:tc>
      </w:tr>
      <w:tr w:rsidR="00BA3A98" w:rsidRPr="00675980" w:rsidTr="00356366">
        <w:tc>
          <w:tcPr>
            <w:tcW w:w="3289" w:type="dxa"/>
            <w:shd w:val="clear" w:color="auto" w:fill="D9DBEE"/>
          </w:tcPr>
          <w:p w:rsidR="00BA3A98" w:rsidRPr="00675980" w:rsidRDefault="00BA3A98" w:rsidP="0099352F">
            <w:pPr>
              <w:spacing w:after="0"/>
              <w:rPr>
                <w:rFonts w:cs="Arial"/>
                <w:i/>
                <w:lang w:val="en-GB"/>
              </w:rPr>
            </w:pPr>
            <w:r w:rsidRPr="00675980">
              <w:rPr>
                <w:rFonts w:cs="Arial"/>
                <w:i/>
                <w:lang w:val="en-GB"/>
              </w:rPr>
              <w:t>Contact person 2 (optional)</w:t>
            </w:r>
          </w:p>
        </w:tc>
        <w:tc>
          <w:tcPr>
            <w:tcW w:w="6237" w:type="dxa"/>
            <w:gridSpan w:val="5"/>
            <w:shd w:val="clear" w:color="auto" w:fill="FFFFFF"/>
          </w:tcPr>
          <w:p w:rsidR="00BA3A98" w:rsidRPr="00675980" w:rsidRDefault="00BA3A98" w:rsidP="0099352F">
            <w:pPr>
              <w:spacing w:after="0"/>
              <w:rPr>
                <w:rFonts w:cs="Arial"/>
                <w:i/>
                <w:sz w:val="18"/>
                <w:szCs w:val="18"/>
                <w:lang w:val="en-GB"/>
              </w:rPr>
            </w:pPr>
          </w:p>
        </w:tc>
      </w:tr>
      <w:tr w:rsidR="00BA3A98" w:rsidRPr="00675980" w:rsidTr="00356366">
        <w:tc>
          <w:tcPr>
            <w:tcW w:w="3289" w:type="dxa"/>
            <w:shd w:val="clear" w:color="auto" w:fill="D9DBEE"/>
          </w:tcPr>
          <w:p w:rsidR="00BA3A98" w:rsidRPr="00675980" w:rsidRDefault="00BA3A98" w:rsidP="0099352F">
            <w:pPr>
              <w:spacing w:after="0"/>
              <w:rPr>
                <w:rFonts w:cs="Arial"/>
                <w:i/>
                <w:lang w:val="en-GB"/>
              </w:rPr>
            </w:pPr>
            <w:r w:rsidRPr="00675980">
              <w:rPr>
                <w:rFonts w:cs="Arial"/>
                <w:i/>
                <w:lang w:val="en-GB"/>
              </w:rPr>
              <w:t>Phone</w:t>
            </w:r>
          </w:p>
        </w:tc>
        <w:tc>
          <w:tcPr>
            <w:tcW w:w="2127" w:type="dxa"/>
            <w:gridSpan w:val="2"/>
            <w:shd w:val="clear" w:color="auto" w:fill="FFFFFF"/>
          </w:tcPr>
          <w:p w:rsidR="00BA3A98" w:rsidRPr="00675980" w:rsidRDefault="00F82D3D" w:rsidP="0099352F">
            <w:pPr>
              <w:spacing w:after="0"/>
              <w:rPr>
                <w:rFonts w:cs="Arial"/>
                <w:i/>
                <w:sz w:val="18"/>
                <w:szCs w:val="18"/>
                <w:lang w:val="en-GB"/>
              </w:rPr>
            </w:pPr>
            <w:r w:rsidRPr="00675980">
              <w:rPr>
                <w:rFonts w:cs="Arial"/>
                <w:i/>
                <w:sz w:val="18"/>
                <w:szCs w:val="18"/>
                <w:lang w:val="en-GB"/>
              </w:rPr>
              <w:t>+31 6 28909183</w:t>
            </w:r>
          </w:p>
        </w:tc>
        <w:tc>
          <w:tcPr>
            <w:tcW w:w="1134" w:type="dxa"/>
            <w:gridSpan w:val="2"/>
            <w:shd w:val="clear" w:color="auto" w:fill="D9DBEE"/>
          </w:tcPr>
          <w:p w:rsidR="00BA3A98" w:rsidRPr="00675980" w:rsidRDefault="00BA3A98" w:rsidP="0099352F">
            <w:pPr>
              <w:spacing w:after="0"/>
              <w:rPr>
                <w:rFonts w:cs="Arial"/>
                <w:i/>
                <w:sz w:val="18"/>
                <w:szCs w:val="18"/>
                <w:lang w:val="en-GB"/>
              </w:rPr>
            </w:pPr>
            <w:r w:rsidRPr="00675980">
              <w:rPr>
                <w:rFonts w:cs="Arial"/>
                <w:i/>
                <w:sz w:val="18"/>
                <w:szCs w:val="18"/>
                <w:lang w:val="en-GB"/>
              </w:rPr>
              <w:t>E-mail</w:t>
            </w:r>
          </w:p>
        </w:tc>
        <w:tc>
          <w:tcPr>
            <w:tcW w:w="2976" w:type="dxa"/>
            <w:shd w:val="clear" w:color="auto" w:fill="FFFFFF"/>
          </w:tcPr>
          <w:p w:rsidR="00BA3A98" w:rsidRPr="00675980" w:rsidRDefault="00F82D3D" w:rsidP="0099352F">
            <w:pPr>
              <w:spacing w:after="0"/>
              <w:rPr>
                <w:rFonts w:cs="Arial"/>
                <w:i/>
                <w:sz w:val="18"/>
                <w:szCs w:val="18"/>
                <w:lang w:val="en-GB"/>
              </w:rPr>
            </w:pPr>
            <w:r w:rsidRPr="00675980">
              <w:rPr>
                <w:rFonts w:cs="Arial"/>
                <w:i/>
                <w:sz w:val="18"/>
                <w:szCs w:val="18"/>
                <w:lang w:val="en-GB"/>
              </w:rPr>
              <w:t>henri.janssens@oostnv.nl</w:t>
            </w:r>
          </w:p>
        </w:tc>
      </w:tr>
      <w:tr w:rsidR="00BA3A98" w:rsidRPr="00675980" w:rsidTr="00356366">
        <w:tc>
          <w:tcPr>
            <w:tcW w:w="3289" w:type="dxa"/>
            <w:shd w:val="clear" w:color="auto" w:fill="D9DBEE"/>
          </w:tcPr>
          <w:p w:rsidR="00BA3A98" w:rsidRPr="00675980" w:rsidRDefault="00BA3A98" w:rsidP="0099352F">
            <w:pPr>
              <w:spacing w:after="0"/>
              <w:rPr>
                <w:rFonts w:cs="Arial"/>
                <w:lang w:val="en-GB"/>
              </w:rPr>
            </w:pPr>
            <w:r w:rsidRPr="00675980">
              <w:rPr>
                <w:rFonts w:cs="Arial"/>
                <w:lang w:val="en-GB"/>
              </w:rPr>
              <w:t xml:space="preserve">Partner financed through the Investment for Growth and Jobs programme </w:t>
            </w:r>
          </w:p>
        </w:tc>
        <w:tc>
          <w:tcPr>
            <w:tcW w:w="6237" w:type="dxa"/>
            <w:gridSpan w:val="5"/>
            <w:shd w:val="clear" w:color="auto" w:fill="FFFFFF"/>
          </w:tcPr>
          <w:p w:rsidR="00BA3A98" w:rsidRPr="00675980" w:rsidRDefault="00BA3A98" w:rsidP="0099352F">
            <w:pPr>
              <w:spacing w:after="0"/>
              <w:rPr>
                <w:rFonts w:cs="Arial"/>
                <w:i/>
                <w:sz w:val="18"/>
                <w:szCs w:val="18"/>
                <w:lang w:val="en-GB"/>
              </w:rPr>
            </w:pPr>
            <w:r w:rsidRPr="00675980">
              <w:rPr>
                <w:rFonts w:cs="Arial"/>
                <w:i/>
                <w:sz w:val="18"/>
                <w:szCs w:val="18"/>
                <w:lang w:val="en-GB"/>
              </w:rPr>
              <w:t>(yes/no)</w:t>
            </w:r>
          </w:p>
          <w:p w:rsidR="009C16FE" w:rsidRPr="00675980" w:rsidRDefault="009C16FE" w:rsidP="009C16FE">
            <w:pPr>
              <w:spacing w:after="0"/>
              <w:rPr>
                <w:rFonts w:cs="Arial"/>
                <w:i/>
                <w:sz w:val="18"/>
                <w:szCs w:val="18"/>
                <w:lang w:val="en-GB"/>
              </w:rPr>
            </w:pPr>
            <w:r w:rsidRPr="00675980">
              <w:rPr>
                <w:rFonts w:cs="Arial"/>
                <w:i/>
                <w:sz w:val="18"/>
                <w:szCs w:val="18"/>
                <w:lang w:val="en-GB"/>
              </w:rPr>
              <w:t>No – the province of Gelderland is the managing authority of the ERDF-Programme for Growth and Jobs in the East-Netherlands</w:t>
            </w:r>
            <w:r w:rsidR="007754DF" w:rsidRPr="00675980">
              <w:rPr>
                <w:rFonts w:cs="Arial"/>
                <w:i/>
                <w:sz w:val="18"/>
                <w:szCs w:val="18"/>
                <w:lang w:val="en-GB"/>
              </w:rPr>
              <w:t xml:space="preserve"> and </w:t>
            </w:r>
            <w:proofErr w:type="spellStart"/>
            <w:r w:rsidR="007754DF" w:rsidRPr="00675980">
              <w:rPr>
                <w:rFonts w:cs="Arial"/>
                <w:i/>
                <w:sz w:val="18"/>
                <w:szCs w:val="18"/>
                <w:lang w:val="en-GB"/>
              </w:rPr>
              <w:t>Programma</w:t>
            </w:r>
            <w:proofErr w:type="spellEnd"/>
            <w:r w:rsidR="007754DF" w:rsidRPr="00675980">
              <w:rPr>
                <w:rFonts w:cs="Arial"/>
                <w:i/>
                <w:sz w:val="18"/>
                <w:szCs w:val="18"/>
                <w:lang w:val="en-GB"/>
              </w:rPr>
              <w:t xml:space="preserve"> partner of the Interreg 5a- Germany-Netherlands </w:t>
            </w:r>
            <w:proofErr w:type="spellStart"/>
            <w:r w:rsidR="007754DF" w:rsidRPr="00675980">
              <w:rPr>
                <w:rFonts w:cs="Arial"/>
                <w:i/>
                <w:sz w:val="18"/>
                <w:szCs w:val="18"/>
                <w:lang w:val="en-GB"/>
              </w:rPr>
              <w:t>prorgramme</w:t>
            </w:r>
            <w:proofErr w:type="spellEnd"/>
          </w:p>
        </w:tc>
      </w:tr>
    </w:tbl>
    <w:p w:rsidR="00BA3A98" w:rsidRPr="00675980" w:rsidRDefault="00BA3A98">
      <w:pPr>
        <w:rPr>
          <w:lang w:val="en-GB"/>
        </w:rPr>
      </w:pPr>
    </w:p>
    <w:p w:rsidR="00BA3A98" w:rsidRPr="00675980" w:rsidRDefault="00BA3A98">
      <w:pPr>
        <w:spacing w:after="160" w:line="259" w:lineRule="auto"/>
        <w:jc w:val="left"/>
        <w:rPr>
          <w:lang w:val="en-GB"/>
        </w:rPr>
      </w:pPr>
      <w:r w:rsidRPr="00675980">
        <w:rPr>
          <w:lang w:val="en-GB"/>
        </w:rPr>
        <w:br w:type="page"/>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5132"/>
        <w:gridCol w:w="4394"/>
      </w:tblGrid>
      <w:tr w:rsidR="00BA3A98" w:rsidRPr="00675980" w:rsidTr="0099352F">
        <w:trPr>
          <w:trHeight w:val="290"/>
        </w:trPr>
        <w:tc>
          <w:tcPr>
            <w:tcW w:w="9526" w:type="dxa"/>
            <w:gridSpan w:val="2"/>
            <w:tcBorders>
              <w:bottom w:val="single" w:sz="4" w:space="0" w:color="auto"/>
            </w:tcBorders>
            <w:shd w:val="clear" w:color="auto" w:fill="8D90C6"/>
          </w:tcPr>
          <w:p w:rsidR="00BA3A98" w:rsidRPr="00675980" w:rsidRDefault="00BA3A98" w:rsidP="0099352F">
            <w:pPr>
              <w:pStyle w:val="Kop3"/>
            </w:pPr>
            <w:bookmarkStart w:id="0" w:name="_Toc415435681"/>
            <w:bookmarkStart w:id="1" w:name="_Toc420569681"/>
            <w:r w:rsidRPr="00675980">
              <w:lastRenderedPageBreak/>
              <w:t>B.2.1 Policy instrument 1</w:t>
            </w:r>
            <w:bookmarkEnd w:id="0"/>
            <w:bookmarkEnd w:id="1"/>
          </w:p>
        </w:tc>
      </w:tr>
      <w:tr w:rsidR="00BA3A98" w:rsidRPr="00675980" w:rsidTr="0099352F">
        <w:trPr>
          <w:trHeight w:val="290"/>
        </w:trPr>
        <w:tc>
          <w:tcPr>
            <w:tcW w:w="9526" w:type="dxa"/>
            <w:gridSpan w:val="2"/>
            <w:tcBorders>
              <w:bottom w:val="single" w:sz="4" w:space="0" w:color="auto"/>
            </w:tcBorders>
            <w:shd w:val="clear" w:color="auto" w:fill="8D90C6"/>
          </w:tcPr>
          <w:p w:rsidR="00BA3A98" w:rsidRPr="00675980" w:rsidRDefault="00BA3A98" w:rsidP="0099352F">
            <w:pPr>
              <w:pStyle w:val="Kop4"/>
            </w:pPr>
            <w:r w:rsidRPr="00675980">
              <w:t>B.2.1.1 Definition and context</w:t>
            </w:r>
          </w:p>
        </w:tc>
      </w:tr>
      <w:tr w:rsidR="00BA3A98" w:rsidRPr="00675980" w:rsidTr="0099352F">
        <w:trPr>
          <w:trHeight w:val="290"/>
        </w:trPr>
        <w:tc>
          <w:tcPr>
            <w:tcW w:w="9526" w:type="dxa"/>
            <w:gridSpan w:val="2"/>
            <w:tcBorders>
              <w:bottom w:val="single" w:sz="4" w:space="0" w:color="auto"/>
            </w:tcBorders>
            <w:shd w:val="clear" w:color="auto" w:fill="8D90C6"/>
          </w:tcPr>
          <w:p w:rsidR="00BA3A98" w:rsidRPr="00675980" w:rsidRDefault="00BA3A98" w:rsidP="00BA3A98">
            <w:pPr>
              <w:numPr>
                <w:ilvl w:val="0"/>
                <w:numId w:val="1"/>
              </w:numPr>
              <w:spacing w:after="60"/>
              <w:rPr>
                <w:rFonts w:cs="Arial"/>
                <w:b/>
                <w:bCs/>
                <w:szCs w:val="28"/>
                <w:lang w:val="en-GB"/>
              </w:rPr>
            </w:pPr>
            <w:r w:rsidRPr="00675980">
              <w:rPr>
                <w:rFonts w:cs="Arial"/>
                <w:b/>
                <w:bCs/>
                <w:szCs w:val="28"/>
                <w:lang w:val="en-GB"/>
              </w:rPr>
              <w:t>Definition</w:t>
            </w:r>
          </w:p>
        </w:tc>
      </w:tr>
      <w:tr w:rsidR="00BA3A98" w:rsidRPr="00675980" w:rsidTr="0099352F">
        <w:trPr>
          <w:trHeight w:val="238"/>
        </w:trPr>
        <w:tc>
          <w:tcPr>
            <w:tcW w:w="9526" w:type="dxa"/>
            <w:gridSpan w:val="2"/>
            <w:tcBorders>
              <w:bottom w:val="single" w:sz="4" w:space="0" w:color="auto"/>
            </w:tcBorders>
            <w:shd w:val="clear" w:color="auto" w:fill="D9DBEE"/>
          </w:tcPr>
          <w:p w:rsidR="00BA3A98" w:rsidRPr="00675980" w:rsidRDefault="00BA3A98" w:rsidP="0099352F">
            <w:pPr>
              <w:spacing w:after="60"/>
              <w:ind w:left="57"/>
              <w:rPr>
                <w:rFonts w:cs="Arial"/>
                <w:lang w:val="en-GB"/>
              </w:rPr>
            </w:pPr>
            <w:r w:rsidRPr="00675980">
              <w:rPr>
                <w:rFonts w:cs="Arial"/>
                <w:lang w:val="en-GB"/>
              </w:rPr>
              <w:t>Please name the policy instrument addressed</w:t>
            </w:r>
          </w:p>
        </w:tc>
      </w:tr>
      <w:tr w:rsidR="00BA3A98" w:rsidRPr="00675980" w:rsidTr="0099352F">
        <w:tc>
          <w:tcPr>
            <w:tcW w:w="9526" w:type="dxa"/>
            <w:gridSpan w:val="2"/>
            <w:tcBorders>
              <w:bottom w:val="single" w:sz="4" w:space="0" w:color="auto"/>
            </w:tcBorders>
            <w:shd w:val="clear" w:color="auto" w:fill="FFFFFF"/>
          </w:tcPr>
          <w:p w:rsidR="00BA3A98" w:rsidRPr="00675980" w:rsidRDefault="00BB07F2" w:rsidP="009C16FE">
            <w:pPr>
              <w:spacing w:after="60"/>
              <w:rPr>
                <w:rFonts w:cs="Arial"/>
                <w:lang w:val="en-GB"/>
              </w:rPr>
            </w:pPr>
            <w:r w:rsidRPr="00675980">
              <w:rPr>
                <w:rFonts w:cs="Arial"/>
                <w:lang w:val="en-GB"/>
              </w:rPr>
              <w:t>Circular economy innovation instruments</w:t>
            </w:r>
          </w:p>
          <w:p w:rsidR="009C16FE" w:rsidRPr="00675980" w:rsidRDefault="009C16FE" w:rsidP="009C16FE">
            <w:pPr>
              <w:spacing w:after="60"/>
              <w:rPr>
                <w:rFonts w:cs="Arial"/>
                <w:lang w:val="en-GB"/>
              </w:rPr>
            </w:pPr>
          </w:p>
        </w:tc>
      </w:tr>
      <w:tr w:rsidR="00BA3A98" w:rsidRPr="00675980" w:rsidTr="0099352F">
        <w:tc>
          <w:tcPr>
            <w:tcW w:w="9526" w:type="dxa"/>
            <w:gridSpan w:val="2"/>
            <w:shd w:val="clear" w:color="auto" w:fill="D9DBEE"/>
          </w:tcPr>
          <w:p w:rsidR="00BA3A98" w:rsidRPr="00675980" w:rsidRDefault="00BA3A98" w:rsidP="0099352F">
            <w:pPr>
              <w:spacing w:after="60"/>
              <w:rPr>
                <w:rFonts w:cs="Arial"/>
                <w:bCs/>
                <w:i/>
                <w:sz w:val="16"/>
                <w:szCs w:val="16"/>
                <w:lang w:val="en-GB"/>
              </w:rPr>
            </w:pPr>
            <w:r w:rsidRPr="00675980">
              <w:rPr>
                <w:rFonts w:cs="Arial"/>
                <w:lang w:val="en-GB"/>
              </w:rPr>
              <w:t xml:space="preserve">Please describe the mains features of this policy instrument (e.g. objective, characteristics, priority or measure concerned) and the reason(s) why it should be improved. </w:t>
            </w:r>
          </w:p>
        </w:tc>
      </w:tr>
      <w:tr w:rsidR="00BA3A98" w:rsidRPr="00675980" w:rsidTr="0099352F">
        <w:tc>
          <w:tcPr>
            <w:tcW w:w="9526" w:type="dxa"/>
            <w:gridSpan w:val="2"/>
            <w:shd w:val="clear" w:color="auto" w:fill="FFFFFF"/>
          </w:tcPr>
          <w:p w:rsidR="00BA3A98" w:rsidRPr="00675980" w:rsidRDefault="00BA3A98" w:rsidP="0099352F">
            <w:pPr>
              <w:spacing w:after="60"/>
              <w:rPr>
                <w:rFonts w:cs="Arial"/>
                <w:b/>
                <w:bCs/>
                <w:i/>
                <w:sz w:val="16"/>
                <w:szCs w:val="16"/>
                <w:lang w:val="en-GB"/>
              </w:rPr>
            </w:pPr>
            <w:r w:rsidRPr="00675980">
              <w:rPr>
                <w:rFonts w:cs="Arial"/>
                <w:bCs/>
                <w:i/>
                <w:sz w:val="16"/>
                <w:szCs w:val="16"/>
                <w:lang w:val="en-GB"/>
              </w:rPr>
              <w:t xml:space="preserve">[1500 characters] </w:t>
            </w:r>
          </w:p>
          <w:p w:rsidR="00F82D3D" w:rsidRPr="00675980" w:rsidRDefault="00494C7E" w:rsidP="009C16FE">
            <w:pPr>
              <w:spacing w:after="60"/>
              <w:rPr>
                <w:rFonts w:cs="Arial"/>
                <w:bCs/>
                <w:i/>
                <w:sz w:val="16"/>
                <w:szCs w:val="16"/>
                <w:lang w:val="en-GB"/>
              </w:rPr>
            </w:pPr>
            <w:r w:rsidRPr="00675980">
              <w:rPr>
                <w:rFonts w:cs="Arial"/>
                <w:b/>
                <w:bCs/>
                <w:i/>
                <w:sz w:val="16"/>
                <w:szCs w:val="16"/>
                <w:lang w:val="en-GB"/>
              </w:rPr>
              <w:t>Measures to encourage and support the take up of new and innovative products and processes in the circular economy.</w:t>
            </w:r>
          </w:p>
          <w:p w:rsidR="00494C7E" w:rsidRPr="00675980" w:rsidRDefault="00494C7E" w:rsidP="009C16FE">
            <w:pPr>
              <w:spacing w:after="60"/>
              <w:rPr>
                <w:rFonts w:cs="Arial"/>
                <w:bCs/>
                <w:i/>
                <w:sz w:val="16"/>
                <w:szCs w:val="16"/>
                <w:lang w:val="en-GB"/>
              </w:rPr>
            </w:pPr>
          </w:p>
          <w:p w:rsidR="009C16FE" w:rsidRPr="00675980" w:rsidRDefault="009C16FE" w:rsidP="009C16FE">
            <w:pPr>
              <w:spacing w:after="60"/>
              <w:rPr>
                <w:rFonts w:cs="Arial"/>
                <w:bCs/>
                <w:i/>
                <w:sz w:val="16"/>
                <w:szCs w:val="16"/>
                <w:lang w:val="en-GB"/>
              </w:rPr>
            </w:pPr>
            <w:r w:rsidRPr="00675980">
              <w:rPr>
                <w:rFonts w:cs="Arial"/>
                <w:bCs/>
                <w:i/>
                <w:sz w:val="16"/>
                <w:szCs w:val="16"/>
                <w:lang w:val="en-GB"/>
              </w:rPr>
              <w:t>Objective</w:t>
            </w:r>
          </w:p>
          <w:p w:rsidR="00494C7E" w:rsidRPr="00675980" w:rsidRDefault="00F82D3D" w:rsidP="00494C7E">
            <w:pPr>
              <w:pStyle w:val="Lijstalinea"/>
              <w:numPr>
                <w:ilvl w:val="0"/>
                <w:numId w:val="12"/>
              </w:numPr>
              <w:spacing w:after="60"/>
              <w:rPr>
                <w:rFonts w:cs="Arial"/>
                <w:bCs/>
                <w:sz w:val="16"/>
                <w:szCs w:val="16"/>
                <w:lang w:val="en-GB"/>
              </w:rPr>
            </w:pPr>
            <w:r w:rsidRPr="00675980">
              <w:rPr>
                <w:rFonts w:cs="Arial"/>
                <w:bCs/>
                <w:sz w:val="16"/>
                <w:szCs w:val="16"/>
                <w:lang w:val="en-GB"/>
              </w:rPr>
              <w:t xml:space="preserve">Designing regional policy instruments that </w:t>
            </w:r>
            <w:r w:rsidR="00494C7E" w:rsidRPr="00675980">
              <w:rPr>
                <w:rFonts w:cs="Arial"/>
                <w:bCs/>
                <w:sz w:val="16"/>
                <w:szCs w:val="16"/>
                <w:lang w:val="en-GB"/>
              </w:rPr>
              <w:t xml:space="preserve">support the take up of new and innovative products and processes </w:t>
            </w:r>
            <w:r w:rsidR="000C594E" w:rsidRPr="00675980">
              <w:rPr>
                <w:rFonts w:cs="Arial"/>
                <w:bCs/>
                <w:sz w:val="16"/>
                <w:szCs w:val="16"/>
                <w:lang w:val="en-GB"/>
              </w:rPr>
              <w:t xml:space="preserve">that have reached TRL 6 </w:t>
            </w:r>
            <w:r w:rsidR="00494C7E" w:rsidRPr="00675980">
              <w:rPr>
                <w:rFonts w:cs="Arial"/>
                <w:bCs/>
                <w:sz w:val="16"/>
                <w:szCs w:val="16"/>
                <w:lang w:val="en-GB"/>
              </w:rPr>
              <w:t>in circular economy </w:t>
            </w:r>
            <w:r w:rsidR="000C594E" w:rsidRPr="00675980">
              <w:rPr>
                <w:rFonts w:cs="Arial"/>
                <w:bCs/>
                <w:sz w:val="16"/>
                <w:szCs w:val="16"/>
                <w:lang w:val="en-GB"/>
              </w:rPr>
              <w:t>markets</w:t>
            </w:r>
            <w:r w:rsidR="00675980">
              <w:rPr>
                <w:rFonts w:cs="Arial"/>
                <w:bCs/>
                <w:sz w:val="16"/>
                <w:szCs w:val="16"/>
                <w:lang w:val="en-GB"/>
              </w:rPr>
              <w:t xml:space="preserve"> – domestic and abroad</w:t>
            </w:r>
            <w:r w:rsidR="00494C7E" w:rsidRPr="00675980">
              <w:rPr>
                <w:rFonts w:cs="Arial"/>
                <w:bCs/>
                <w:sz w:val="16"/>
                <w:szCs w:val="16"/>
                <w:lang w:val="en-GB"/>
              </w:rPr>
              <w:t>;</w:t>
            </w:r>
          </w:p>
          <w:p w:rsidR="007A6AC4" w:rsidRPr="00675980" w:rsidRDefault="000C594E" w:rsidP="000C594E">
            <w:pPr>
              <w:pStyle w:val="Lijstalinea"/>
              <w:numPr>
                <w:ilvl w:val="0"/>
                <w:numId w:val="12"/>
              </w:numPr>
              <w:spacing w:after="60"/>
              <w:rPr>
                <w:rFonts w:cs="Arial"/>
                <w:bCs/>
                <w:sz w:val="16"/>
                <w:szCs w:val="16"/>
                <w:lang w:val="en-GB"/>
              </w:rPr>
            </w:pPr>
            <w:r w:rsidRPr="00675980">
              <w:rPr>
                <w:rFonts w:cs="Arial"/>
                <w:bCs/>
                <w:sz w:val="16"/>
                <w:szCs w:val="16"/>
                <w:lang w:val="en-GB"/>
              </w:rPr>
              <w:t xml:space="preserve">Improving the effectiveness of </w:t>
            </w:r>
            <w:r w:rsidR="00847414" w:rsidRPr="00675980">
              <w:rPr>
                <w:rFonts w:cs="Arial"/>
                <w:bCs/>
                <w:sz w:val="16"/>
                <w:szCs w:val="16"/>
                <w:lang w:val="en-GB"/>
              </w:rPr>
              <w:t xml:space="preserve"> </w:t>
            </w:r>
            <w:r w:rsidRPr="00675980">
              <w:rPr>
                <w:rFonts w:cs="Arial"/>
                <w:bCs/>
                <w:sz w:val="16"/>
                <w:szCs w:val="16"/>
                <w:lang w:val="en-GB"/>
              </w:rPr>
              <w:t>policy instruments aimed at the technological development of new and innovative products and processes until TRL 6 in the circular economy.</w:t>
            </w:r>
          </w:p>
          <w:p w:rsidR="00847414" w:rsidRPr="00675980" w:rsidRDefault="00847414" w:rsidP="009C16FE">
            <w:pPr>
              <w:spacing w:after="60"/>
              <w:rPr>
                <w:rFonts w:cs="Arial"/>
                <w:bCs/>
                <w:sz w:val="16"/>
                <w:szCs w:val="16"/>
                <w:lang w:val="en-GB"/>
              </w:rPr>
            </w:pPr>
          </w:p>
          <w:p w:rsidR="007A6AC4" w:rsidRPr="00675980" w:rsidRDefault="007A6AC4" w:rsidP="009C16FE">
            <w:pPr>
              <w:spacing w:after="60"/>
              <w:rPr>
                <w:rFonts w:cs="Arial"/>
                <w:bCs/>
                <w:i/>
                <w:sz w:val="16"/>
                <w:szCs w:val="16"/>
                <w:lang w:val="en-GB"/>
              </w:rPr>
            </w:pPr>
            <w:r w:rsidRPr="00675980">
              <w:rPr>
                <w:rFonts w:cs="Arial"/>
                <w:bCs/>
                <w:i/>
                <w:sz w:val="16"/>
                <w:szCs w:val="16"/>
                <w:lang w:val="en-GB"/>
              </w:rPr>
              <w:t>Characteristics</w:t>
            </w:r>
          </w:p>
          <w:p w:rsidR="00A20107" w:rsidRPr="00675980" w:rsidRDefault="00847414" w:rsidP="007A6AC4">
            <w:pPr>
              <w:pStyle w:val="Lijstalinea"/>
              <w:numPr>
                <w:ilvl w:val="0"/>
                <w:numId w:val="2"/>
              </w:numPr>
              <w:spacing w:after="60"/>
              <w:rPr>
                <w:rFonts w:cs="Arial"/>
                <w:bCs/>
                <w:sz w:val="16"/>
                <w:szCs w:val="16"/>
                <w:lang w:val="en-GB"/>
              </w:rPr>
            </w:pPr>
            <w:r w:rsidRPr="00675980">
              <w:rPr>
                <w:rFonts w:cs="Arial"/>
                <w:bCs/>
                <w:sz w:val="16"/>
                <w:szCs w:val="16"/>
                <w:lang w:val="en-GB"/>
              </w:rPr>
              <w:t xml:space="preserve">Several types of </w:t>
            </w:r>
            <w:r w:rsidR="00815705" w:rsidRPr="00675980">
              <w:rPr>
                <w:rFonts w:cs="Arial"/>
                <w:bCs/>
                <w:sz w:val="16"/>
                <w:szCs w:val="16"/>
                <w:lang w:val="en-GB"/>
              </w:rPr>
              <w:t xml:space="preserve">circular economy </w:t>
            </w:r>
            <w:r w:rsidRPr="00675980">
              <w:rPr>
                <w:rFonts w:cs="Arial"/>
                <w:bCs/>
                <w:sz w:val="16"/>
                <w:szCs w:val="16"/>
                <w:lang w:val="en-GB"/>
              </w:rPr>
              <w:t xml:space="preserve">instruments </w:t>
            </w:r>
            <w:r w:rsidR="00815705" w:rsidRPr="00675980">
              <w:rPr>
                <w:rFonts w:cs="Arial"/>
                <w:bCs/>
                <w:sz w:val="16"/>
                <w:szCs w:val="16"/>
                <w:lang w:val="en-GB"/>
              </w:rPr>
              <w:t xml:space="preserve">that address TRLs 6 and higher </w:t>
            </w:r>
            <w:r w:rsidRPr="00675980">
              <w:rPr>
                <w:rFonts w:cs="Arial"/>
                <w:bCs/>
                <w:sz w:val="16"/>
                <w:szCs w:val="16"/>
                <w:lang w:val="en-GB"/>
              </w:rPr>
              <w:t>should be compared and assessed</w:t>
            </w:r>
            <w:r w:rsidR="00815705" w:rsidRPr="00675980">
              <w:rPr>
                <w:rFonts w:cs="Arial"/>
                <w:bCs/>
                <w:sz w:val="16"/>
                <w:szCs w:val="16"/>
                <w:lang w:val="en-GB"/>
              </w:rPr>
              <w:t> ; for instance demonstration</w:t>
            </w:r>
            <w:r w:rsidRPr="00675980">
              <w:rPr>
                <w:rFonts w:cs="Arial"/>
                <w:bCs/>
                <w:sz w:val="16"/>
                <w:szCs w:val="16"/>
                <w:lang w:val="en-GB"/>
              </w:rPr>
              <w:t xml:space="preserve"> </w:t>
            </w:r>
            <w:r w:rsidR="00815705" w:rsidRPr="00675980">
              <w:rPr>
                <w:rFonts w:cs="Arial"/>
                <w:bCs/>
                <w:sz w:val="16"/>
                <w:szCs w:val="16"/>
                <w:lang w:val="en-GB"/>
              </w:rPr>
              <w:t>sites, field labs, pilot lines, commercialisation programmes, investment readiness support, etc.</w:t>
            </w:r>
          </w:p>
          <w:p w:rsidR="007A6AC4" w:rsidRPr="00675980" w:rsidRDefault="00A20107" w:rsidP="009F09A7">
            <w:pPr>
              <w:pStyle w:val="Lijstalinea"/>
              <w:numPr>
                <w:ilvl w:val="0"/>
                <w:numId w:val="2"/>
              </w:numPr>
              <w:spacing w:after="60"/>
              <w:rPr>
                <w:rFonts w:cs="Arial"/>
                <w:bCs/>
                <w:sz w:val="16"/>
                <w:szCs w:val="16"/>
                <w:lang w:val="en-GB"/>
              </w:rPr>
            </w:pPr>
            <w:r w:rsidRPr="00675980">
              <w:rPr>
                <w:rFonts w:cs="Arial"/>
                <w:bCs/>
                <w:sz w:val="16"/>
                <w:szCs w:val="16"/>
                <w:lang w:val="en-GB"/>
              </w:rPr>
              <w:t>N</w:t>
            </w:r>
            <w:r w:rsidR="0054475F" w:rsidRPr="00675980">
              <w:rPr>
                <w:rFonts w:cs="Arial"/>
                <w:bCs/>
                <w:sz w:val="16"/>
                <w:szCs w:val="16"/>
                <w:lang w:val="en-GB"/>
              </w:rPr>
              <w:t xml:space="preserve">ew </w:t>
            </w:r>
            <w:r w:rsidR="00815705" w:rsidRPr="00675980">
              <w:rPr>
                <w:rFonts w:cs="Arial"/>
                <w:bCs/>
                <w:sz w:val="16"/>
                <w:szCs w:val="16"/>
                <w:lang w:val="en-GB"/>
              </w:rPr>
              <w:t xml:space="preserve">circular economy </w:t>
            </w:r>
            <w:r w:rsidR="0054475F" w:rsidRPr="00675980">
              <w:rPr>
                <w:rFonts w:cs="Arial"/>
                <w:bCs/>
                <w:sz w:val="16"/>
                <w:szCs w:val="16"/>
                <w:lang w:val="en-GB"/>
              </w:rPr>
              <w:t xml:space="preserve">instruments </w:t>
            </w:r>
            <w:r w:rsidRPr="00675980">
              <w:rPr>
                <w:rFonts w:cs="Arial"/>
                <w:bCs/>
                <w:sz w:val="16"/>
                <w:szCs w:val="16"/>
                <w:lang w:val="en-GB"/>
              </w:rPr>
              <w:t xml:space="preserve">should be processed </w:t>
            </w:r>
            <w:r w:rsidR="0054475F" w:rsidRPr="00675980">
              <w:rPr>
                <w:rFonts w:cs="Arial"/>
                <w:bCs/>
                <w:sz w:val="16"/>
                <w:szCs w:val="16"/>
                <w:lang w:val="en-GB"/>
              </w:rPr>
              <w:t xml:space="preserve">in the regional action plans </w:t>
            </w:r>
            <w:r w:rsidRPr="00675980">
              <w:rPr>
                <w:rFonts w:cs="Arial"/>
                <w:bCs/>
                <w:sz w:val="16"/>
                <w:szCs w:val="16"/>
                <w:lang w:val="en-GB"/>
              </w:rPr>
              <w:t xml:space="preserve">and </w:t>
            </w:r>
            <w:r w:rsidR="00815705" w:rsidRPr="00675980">
              <w:rPr>
                <w:rFonts w:cs="Arial"/>
                <w:bCs/>
                <w:sz w:val="16"/>
                <w:szCs w:val="16"/>
                <w:lang w:val="en-GB"/>
              </w:rPr>
              <w:t xml:space="preserve">follow up </w:t>
            </w:r>
            <w:r w:rsidR="0054475F" w:rsidRPr="00675980">
              <w:rPr>
                <w:rFonts w:cs="Arial"/>
                <w:bCs/>
                <w:sz w:val="16"/>
                <w:szCs w:val="16"/>
                <w:lang w:val="en-GB"/>
              </w:rPr>
              <w:t xml:space="preserve">the main innovation instruments </w:t>
            </w:r>
            <w:r w:rsidR="00815705" w:rsidRPr="00675980">
              <w:rPr>
                <w:rFonts w:cs="Arial"/>
                <w:bCs/>
                <w:sz w:val="16"/>
                <w:szCs w:val="16"/>
                <w:lang w:val="en-GB"/>
              </w:rPr>
              <w:t xml:space="preserve">positioned lower than TRL6 </w:t>
            </w:r>
            <w:r w:rsidR="0054475F" w:rsidRPr="00675980">
              <w:rPr>
                <w:rFonts w:cs="Arial"/>
                <w:bCs/>
                <w:sz w:val="16"/>
                <w:szCs w:val="16"/>
                <w:lang w:val="en-GB"/>
              </w:rPr>
              <w:t>in each partner region</w:t>
            </w:r>
          </w:p>
          <w:p w:rsidR="00C00061" w:rsidRPr="00675980" w:rsidRDefault="00C00061" w:rsidP="009F09A7">
            <w:pPr>
              <w:pStyle w:val="Lijstalinea"/>
              <w:numPr>
                <w:ilvl w:val="0"/>
                <w:numId w:val="2"/>
              </w:numPr>
              <w:spacing w:after="60"/>
              <w:rPr>
                <w:rFonts w:cs="Arial"/>
                <w:bCs/>
                <w:sz w:val="16"/>
                <w:szCs w:val="16"/>
                <w:lang w:val="en-GB"/>
              </w:rPr>
            </w:pPr>
            <w:r w:rsidRPr="00675980">
              <w:rPr>
                <w:rFonts w:cs="Arial"/>
                <w:bCs/>
                <w:sz w:val="16"/>
                <w:szCs w:val="16"/>
                <w:lang w:val="en-GB"/>
              </w:rPr>
              <w:t>aimed at SMEs</w:t>
            </w:r>
          </w:p>
          <w:p w:rsidR="00C00061" w:rsidRPr="00675980" w:rsidRDefault="00FD72B2" w:rsidP="009F09A7">
            <w:pPr>
              <w:pStyle w:val="Lijstalinea"/>
              <w:numPr>
                <w:ilvl w:val="0"/>
                <w:numId w:val="2"/>
              </w:numPr>
              <w:spacing w:after="60"/>
              <w:rPr>
                <w:rFonts w:cs="Arial"/>
                <w:bCs/>
                <w:sz w:val="16"/>
                <w:szCs w:val="16"/>
                <w:lang w:val="en-GB"/>
              </w:rPr>
            </w:pPr>
            <w:r w:rsidRPr="00675980">
              <w:rPr>
                <w:rFonts w:cs="Arial"/>
                <w:bCs/>
                <w:sz w:val="16"/>
                <w:szCs w:val="16"/>
                <w:lang w:val="en-GB"/>
              </w:rPr>
              <w:t>international</w:t>
            </w:r>
            <w:r w:rsidR="00815705" w:rsidRPr="00675980">
              <w:rPr>
                <w:rFonts w:cs="Arial"/>
                <w:bCs/>
                <w:sz w:val="16"/>
                <w:szCs w:val="16"/>
                <w:lang w:val="en-GB"/>
              </w:rPr>
              <w:t>isation of companies</w:t>
            </w:r>
          </w:p>
          <w:p w:rsidR="00C00061" w:rsidRPr="00675980" w:rsidRDefault="00C00061" w:rsidP="00C00061">
            <w:pPr>
              <w:spacing w:after="60"/>
              <w:rPr>
                <w:rFonts w:cs="Arial"/>
                <w:bCs/>
                <w:sz w:val="16"/>
                <w:szCs w:val="16"/>
                <w:lang w:val="en-GB"/>
              </w:rPr>
            </w:pPr>
          </w:p>
          <w:p w:rsidR="00C00061" w:rsidRPr="00675980" w:rsidRDefault="00C00061" w:rsidP="00C00061">
            <w:pPr>
              <w:spacing w:after="60"/>
              <w:rPr>
                <w:rFonts w:cs="Arial"/>
                <w:bCs/>
                <w:i/>
                <w:sz w:val="16"/>
                <w:szCs w:val="16"/>
                <w:lang w:val="en-GB"/>
              </w:rPr>
            </w:pPr>
            <w:r w:rsidRPr="00675980">
              <w:rPr>
                <w:rFonts w:cs="Arial"/>
                <w:bCs/>
                <w:i/>
                <w:sz w:val="16"/>
                <w:szCs w:val="16"/>
                <w:lang w:val="en-GB"/>
              </w:rPr>
              <w:t>Priority or measure</w:t>
            </w:r>
          </w:p>
          <w:p w:rsidR="009C16FE" w:rsidRPr="00675980" w:rsidRDefault="00815705" w:rsidP="00EF7D8A">
            <w:pPr>
              <w:spacing w:after="60"/>
              <w:rPr>
                <w:rFonts w:cs="Arial"/>
                <w:bCs/>
                <w:sz w:val="16"/>
                <w:szCs w:val="16"/>
                <w:lang w:val="en-GB"/>
              </w:rPr>
            </w:pPr>
            <w:r w:rsidRPr="00675980">
              <w:rPr>
                <w:rFonts w:cs="Arial"/>
                <w:bCs/>
                <w:sz w:val="16"/>
                <w:szCs w:val="16"/>
                <w:lang w:val="en-GB"/>
              </w:rPr>
              <w:t>Thematic Objective 6</w:t>
            </w:r>
            <w:r w:rsidR="00EF7D8A" w:rsidRPr="00675980">
              <w:rPr>
                <w:rFonts w:cs="Arial"/>
                <w:bCs/>
                <w:sz w:val="16"/>
                <w:szCs w:val="16"/>
                <w:lang w:val="en-GB"/>
              </w:rPr>
              <w:t xml:space="preserve">: </w:t>
            </w:r>
            <w:r w:rsidRPr="00675980">
              <w:rPr>
                <w:rFonts w:cs="Arial"/>
                <w:bCs/>
                <w:sz w:val="16"/>
                <w:szCs w:val="16"/>
                <w:lang w:val="en-GB"/>
              </w:rPr>
              <w:t>Environment and Resource Efficiency</w:t>
            </w:r>
          </w:p>
          <w:p w:rsidR="00EF7D8A" w:rsidRPr="00675980" w:rsidRDefault="00EF7D8A" w:rsidP="00EF7D8A">
            <w:pPr>
              <w:spacing w:after="60"/>
              <w:rPr>
                <w:rFonts w:cs="Arial"/>
                <w:bCs/>
                <w:sz w:val="16"/>
                <w:szCs w:val="16"/>
                <w:lang w:val="en-GB"/>
              </w:rPr>
            </w:pPr>
          </w:p>
          <w:p w:rsidR="00EF7D8A" w:rsidRPr="00675980" w:rsidRDefault="00EF7D8A" w:rsidP="00EF7D8A">
            <w:pPr>
              <w:spacing w:after="60"/>
              <w:rPr>
                <w:rFonts w:cs="Arial"/>
                <w:bCs/>
                <w:i/>
                <w:sz w:val="16"/>
                <w:szCs w:val="16"/>
                <w:lang w:val="en-GB"/>
              </w:rPr>
            </w:pPr>
            <w:r w:rsidRPr="00675980">
              <w:rPr>
                <w:rFonts w:cs="Arial"/>
                <w:bCs/>
                <w:i/>
                <w:sz w:val="16"/>
                <w:szCs w:val="16"/>
                <w:lang w:val="en-GB"/>
              </w:rPr>
              <w:t>Reasons why it should be improved</w:t>
            </w:r>
          </w:p>
          <w:p w:rsidR="001E0E52" w:rsidRDefault="0054475F" w:rsidP="001E0E52">
            <w:pPr>
              <w:pStyle w:val="Lijstalinea"/>
              <w:numPr>
                <w:ilvl w:val="0"/>
                <w:numId w:val="3"/>
              </w:numPr>
              <w:spacing w:after="60"/>
              <w:rPr>
                <w:rFonts w:cs="Arial"/>
                <w:bCs/>
                <w:sz w:val="16"/>
                <w:szCs w:val="16"/>
                <w:lang w:val="en-GB"/>
              </w:rPr>
            </w:pPr>
            <w:r w:rsidRPr="00675980">
              <w:rPr>
                <w:rFonts w:cs="Arial"/>
                <w:bCs/>
                <w:sz w:val="16"/>
                <w:szCs w:val="16"/>
                <w:lang w:val="en-GB"/>
              </w:rPr>
              <w:t xml:space="preserve">In many regions in Europe, </w:t>
            </w:r>
            <w:r w:rsidR="00815705" w:rsidRPr="00675980">
              <w:rPr>
                <w:rFonts w:cs="Arial"/>
                <w:bCs/>
                <w:sz w:val="16"/>
                <w:szCs w:val="16"/>
                <w:lang w:val="en-GB"/>
              </w:rPr>
              <w:t>regional governmen</w:t>
            </w:r>
            <w:r w:rsidR="00675980" w:rsidRPr="00675980">
              <w:rPr>
                <w:rFonts w:cs="Arial"/>
                <w:bCs/>
                <w:sz w:val="16"/>
                <w:szCs w:val="16"/>
                <w:lang w:val="en-GB"/>
              </w:rPr>
              <w:t>t</w:t>
            </w:r>
            <w:r w:rsidR="00815705" w:rsidRPr="00675980">
              <w:rPr>
                <w:rFonts w:cs="Arial"/>
                <w:bCs/>
                <w:sz w:val="16"/>
                <w:szCs w:val="16"/>
                <w:lang w:val="en-GB"/>
              </w:rPr>
              <w:t>s have aimed innovation support at TRL-levels up til</w:t>
            </w:r>
            <w:r w:rsidR="00675980" w:rsidRPr="00675980">
              <w:rPr>
                <w:rFonts w:cs="Arial"/>
                <w:bCs/>
                <w:sz w:val="16"/>
                <w:szCs w:val="16"/>
                <w:lang w:val="en-GB"/>
              </w:rPr>
              <w:t>l</w:t>
            </w:r>
            <w:r w:rsidR="00815705" w:rsidRPr="00675980">
              <w:rPr>
                <w:rFonts w:cs="Arial"/>
                <w:bCs/>
                <w:sz w:val="16"/>
                <w:szCs w:val="16"/>
                <w:lang w:val="en-GB"/>
              </w:rPr>
              <w:t xml:space="preserve"> TRL6. </w:t>
            </w:r>
            <w:r w:rsidR="000551FA">
              <w:rPr>
                <w:rFonts w:cs="Arial"/>
                <w:bCs/>
                <w:sz w:val="16"/>
                <w:szCs w:val="16"/>
                <w:lang w:val="en-GB"/>
              </w:rPr>
              <w:t xml:space="preserve">They have used a great variety of innovation vouchers, grant schemes for individual as well as collective R&amp;D and financial instruments for this purpose. </w:t>
            </w:r>
            <w:r w:rsidR="00815705" w:rsidRPr="00675980">
              <w:rPr>
                <w:rFonts w:cs="Arial"/>
                <w:bCs/>
                <w:sz w:val="16"/>
                <w:szCs w:val="16"/>
                <w:lang w:val="en-GB"/>
              </w:rPr>
              <w:t>This has generated a substantial flow of new product prototypes and process models of which only a small part actually reaches the market. In the post-prototype phase</w:t>
            </w:r>
            <w:r w:rsidR="001E0E52">
              <w:rPr>
                <w:rFonts w:cs="Arial"/>
                <w:bCs/>
                <w:sz w:val="16"/>
                <w:szCs w:val="16"/>
                <w:lang w:val="en-GB"/>
              </w:rPr>
              <w:t xml:space="preserve"> however</w:t>
            </w:r>
            <w:r w:rsidR="00815705" w:rsidRPr="00675980">
              <w:rPr>
                <w:rFonts w:cs="Arial"/>
                <w:bCs/>
                <w:sz w:val="16"/>
                <w:szCs w:val="16"/>
                <w:lang w:val="en-GB"/>
              </w:rPr>
              <w:t>, SMEs encounter hurdles that block successful introduction into the market</w:t>
            </w:r>
            <w:r w:rsidR="00610620">
              <w:rPr>
                <w:rFonts w:cs="Arial"/>
                <w:bCs/>
                <w:sz w:val="16"/>
                <w:szCs w:val="16"/>
                <w:lang w:val="en-GB"/>
              </w:rPr>
              <w:t xml:space="preserve"> –</w:t>
            </w:r>
            <w:r w:rsidR="001E0E52">
              <w:rPr>
                <w:rFonts w:cs="Arial"/>
                <w:bCs/>
                <w:sz w:val="16"/>
                <w:szCs w:val="16"/>
                <w:lang w:val="en-GB"/>
              </w:rPr>
              <w:t xml:space="preserve"> </w:t>
            </w:r>
            <w:r w:rsidR="00610620">
              <w:rPr>
                <w:rFonts w:cs="Arial"/>
                <w:bCs/>
                <w:sz w:val="16"/>
                <w:szCs w:val="16"/>
                <w:lang w:val="en-GB"/>
              </w:rPr>
              <w:t>see</w:t>
            </w:r>
            <w:r w:rsidR="001E0E52">
              <w:rPr>
                <w:rFonts w:cs="Arial"/>
                <w:bCs/>
                <w:sz w:val="16"/>
                <w:szCs w:val="16"/>
                <w:lang w:val="en-GB"/>
              </w:rPr>
              <w:t xml:space="preserve"> </w:t>
            </w:r>
            <w:r w:rsidR="00610620">
              <w:rPr>
                <w:rFonts w:cs="Arial"/>
                <w:bCs/>
                <w:sz w:val="16"/>
                <w:szCs w:val="16"/>
                <w:lang w:val="en-GB"/>
              </w:rPr>
              <w:t>below</w:t>
            </w:r>
            <w:r w:rsidR="00815705" w:rsidRPr="00675980">
              <w:rPr>
                <w:rFonts w:cs="Arial"/>
                <w:bCs/>
                <w:sz w:val="16"/>
                <w:szCs w:val="16"/>
                <w:lang w:val="en-GB"/>
              </w:rPr>
              <w:t>.</w:t>
            </w:r>
          </w:p>
          <w:p w:rsidR="001E0E52" w:rsidRDefault="001E0E52" w:rsidP="001E0E52">
            <w:pPr>
              <w:spacing w:after="60"/>
              <w:ind w:left="720"/>
              <w:rPr>
                <w:rFonts w:cs="Arial"/>
                <w:bCs/>
                <w:sz w:val="16"/>
                <w:szCs w:val="16"/>
                <w:lang w:val="en-GB"/>
              </w:rPr>
            </w:pPr>
            <w:r>
              <w:rPr>
                <w:rFonts w:cs="Arial"/>
                <w:bCs/>
                <w:sz w:val="16"/>
                <w:szCs w:val="16"/>
                <w:lang w:val="en-GB"/>
              </w:rPr>
              <w:t xml:space="preserve">Policy instruments addressing the post TRL6-innovation stages, are slowly being introduced. However there is a need to speed up their use. </w:t>
            </w:r>
          </w:p>
          <w:p w:rsidR="004F40D8" w:rsidRPr="001E0E52" w:rsidRDefault="004F40D8" w:rsidP="001E0E52">
            <w:pPr>
              <w:spacing w:after="60"/>
              <w:ind w:left="720"/>
              <w:rPr>
                <w:rFonts w:cs="Arial"/>
                <w:bCs/>
                <w:sz w:val="16"/>
                <w:szCs w:val="16"/>
                <w:lang w:val="en-GB"/>
              </w:rPr>
            </w:pPr>
          </w:p>
          <w:p w:rsidR="00411000" w:rsidRPr="00610620" w:rsidRDefault="001E0E52" w:rsidP="00610620">
            <w:pPr>
              <w:pStyle w:val="Lijstalinea"/>
              <w:numPr>
                <w:ilvl w:val="0"/>
                <w:numId w:val="3"/>
              </w:numPr>
              <w:spacing w:after="60"/>
              <w:rPr>
                <w:rFonts w:cs="Arial"/>
                <w:bCs/>
                <w:sz w:val="16"/>
                <w:szCs w:val="16"/>
                <w:lang w:val="en-GB"/>
              </w:rPr>
            </w:pPr>
            <w:r>
              <w:rPr>
                <w:rFonts w:cs="Arial"/>
                <w:bCs/>
                <w:sz w:val="16"/>
                <w:szCs w:val="16"/>
                <w:lang w:val="en-GB"/>
              </w:rPr>
              <w:t xml:space="preserve">Innovation policy instruments aimed at for </w:t>
            </w:r>
            <w:r w:rsidR="00675980" w:rsidRPr="00610620">
              <w:rPr>
                <w:rFonts w:cs="Arial"/>
                <w:bCs/>
                <w:sz w:val="16"/>
                <w:szCs w:val="16"/>
                <w:lang w:val="en-GB"/>
              </w:rPr>
              <w:t xml:space="preserve">SMEs in the circular economy sector </w:t>
            </w:r>
            <w:r>
              <w:rPr>
                <w:rFonts w:cs="Arial"/>
                <w:bCs/>
                <w:sz w:val="16"/>
                <w:szCs w:val="16"/>
                <w:lang w:val="en-GB"/>
              </w:rPr>
              <w:t xml:space="preserve">tend to support their position </w:t>
            </w:r>
            <w:r w:rsidR="00675980" w:rsidRPr="00610620">
              <w:rPr>
                <w:rFonts w:cs="Arial"/>
                <w:bCs/>
                <w:sz w:val="16"/>
                <w:szCs w:val="16"/>
                <w:lang w:val="en-GB"/>
              </w:rPr>
              <w:t xml:space="preserve">in domestic markets. Only large companies have the resources to export or set up operations abroad. The success rates of SMEs in </w:t>
            </w:r>
            <w:r w:rsidR="00675980" w:rsidRPr="00610620">
              <w:rPr>
                <w:rFonts w:cs="Arial"/>
                <w:bCs/>
                <w:sz w:val="16"/>
                <w:szCs w:val="16"/>
                <w:lang w:val="en-GB"/>
              </w:rPr>
              <w:lastRenderedPageBreak/>
              <w:t xml:space="preserve">the circular economy could be raised if regional governments would </w:t>
            </w:r>
            <w:r w:rsidR="00610620" w:rsidRPr="00610620">
              <w:rPr>
                <w:rFonts w:cs="Arial"/>
                <w:bCs/>
                <w:sz w:val="16"/>
                <w:szCs w:val="16"/>
                <w:lang w:val="en-GB"/>
              </w:rPr>
              <w:t>encourage and promote</w:t>
            </w:r>
            <w:r w:rsidR="00675980" w:rsidRPr="00610620">
              <w:rPr>
                <w:rFonts w:cs="Arial"/>
                <w:bCs/>
                <w:sz w:val="16"/>
                <w:szCs w:val="16"/>
                <w:lang w:val="en-GB"/>
              </w:rPr>
              <w:t xml:space="preserve"> </w:t>
            </w:r>
            <w:r w:rsidR="00610620" w:rsidRPr="00610620">
              <w:rPr>
                <w:rFonts w:cs="Arial"/>
                <w:bCs/>
                <w:sz w:val="16"/>
                <w:szCs w:val="16"/>
                <w:lang w:val="en-GB"/>
              </w:rPr>
              <w:t xml:space="preserve">their </w:t>
            </w:r>
            <w:r w:rsidR="00675980" w:rsidRPr="00610620">
              <w:rPr>
                <w:rFonts w:cs="Arial"/>
                <w:bCs/>
                <w:sz w:val="16"/>
                <w:szCs w:val="16"/>
                <w:lang w:val="en-GB"/>
              </w:rPr>
              <w:t xml:space="preserve">internationalisation </w:t>
            </w:r>
            <w:r w:rsidR="00610620" w:rsidRPr="00610620">
              <w:rPr>
                <w:rFonts w:cs="Arial"/>
                <w:bCs/>
                <w:sz w:val="16"/>
                <w:szCs w:val="16"/>
                <w:lang w:val="en-GB"/>
              </w:rPr>
              <w:t>efforts</w:t>
            </w:r>
            <w:r w:rsidR="00610620">
              <w:rPr>
                <w:rFonts w:cs="Arial"/>
                <w:bCs/>
                <w:sz w:val="16"/>
                <w:szCs w:val="16"/>
                <w:lang w:val="en-GB"/>
              </w:rPr>
              <w:t xml:space="preserve"> through dedicated policy instruments</w:t>
            </w:r>
            <w:r w:rsidR="00610620" w:rsidRPr="00610620">
              <w:rPr>
                <w:rFonts w:cs="Arial"/>
                <w:bCs/>
                <w:sz w:val="16"/>
                <w:szCs w:val="16"/>
                <w:lang w:val="en-GB"/>
              </w:rPr>
              <w:t xml:space="preserve">. </w:t>
            </w:r>
          </w:p>
          <w:p w:rsidR="009C16FE" w:rsidRPr="00675980" w:rsidRDefault="009C16FE" w:rsidP="009C16FE">
            <w:pPr>
              <w:spacing w:after="60"/>
              <w:rPr>
                <w:rFonts w:cs="Arial"/>
                <w:bCs/>
                <w:sz w:val="16"/>
                <w:szCs w:val="16"/>
                <w:lang w:val="en-GB"/>
              </w:rPr>
            </w:pPr>
          </w:p>
        </w:tc>
      </w:tr>
      <w:tr w:rsidR="00BA3A98" w:rsidRPr="00675980" w:rsidTr="0099352F">
        <w:trPr>
          <w:trHeight w:val="261"/>
        </w:trPr>
        <w:tc>
          <w:tcPr>
            <w:tcW w:w="5132" w:type="dxa"/>
            <w:tcBorders>
              <w:top w:val="single" w:sz="4" w:space="0" w:color="auto"/>
              <w:left w:val="single" w:sz="4" w:space="0" w:color="auto"/>
              <w:bottom w:val="single" w:sz="4" w:space="0" w:color="auto"/>
              <w:right w:val="single" w:sz="4" w:space="0" w:color="auto"/>
            </w:tcBorders>
            <w:shd w:val="clear" w:color="auto" w:fill="D9DBEE"/>
          </w:tcPr>
          <w:p w:rsidR="00BA3A98" w:rsidRPr="00675980" w:rsidRDefault="00BA3A98" w:rsidP="0099352F">
            <w:pPr>
              <w:spacing w:after="60"/>
              <w:rPr>
                <w:rFonts w:cs="Arial"/>
                <w:lang w:val="en-GB"/>
              </w:rPr>
            </w:pPr>
            <w:r w:rsidRPr="00675980">
              <w:rPr>
                <w:rFonts w:cs="Arial"/>
                <w:lang w:val="en-GB"/>
              </w:rPr>
              <w:lastRenderedPageBreak/>
              <w:t>Is this policy instrument a Structural Funds operational programme (i.e. Investment for growth and jobs or European territorial cooperation programme)?</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BA3A98" w:rsidRPr="00675980" w:rsidRDefault="00BA3A98" w:rsidP="0099352F">
            <w:pPr>
              <w:spacing w:after="60"/>
              <w:rPr>
                <w:rFonts w:cs="Arial"/>
                <w:i/>
                <w:sz w:val="16"/>
                <w:szCs w:val="16"/>
                <w:lang w:val="en-GB"/>
              </w:rPr>
            </w:pPr>
            <w:r w:rsidRPr="00675980">
              <w:rPr>
                <w:rFonts w:cs="Arial"/>
                <w:i/>
                <w:sz w:val="16"/>
                <w:szCs w:val="16"/>
                <w:lang w:val="en-GB"/>
              </w:rPr>
              <w:t>(yes/no)</w:t>
            </w:r>
          </w:p>
          <w:p w:rsidR="00FD72B2" w:rsidRPr="00675980" w:rsidRDefault="00FD72B2" w:rsidP="0099352F">
            <w:pPr>
              <w:spacing w:after="60"/>
              <w:rPr>
                <w:rFonts w:cs="Arial"/>
                <w:i/>
                <w:sz w:val="16"/>
                <w:szCs w:val="16"/>
                <w:lang w:val="en-GB"/>
              </w:rPr>
            </w:pPr>
            <w:r w:rsidRPr="00675980">
              <w:rPr>
                <w:rFonts w:cs="Arial"/>
                <w:i/>
                <w:sz w:val="16"/>
                <w:szCs w:val="16"/>
                <w:lang w:val="en-GB"/>
              </w:rPr>
              <w:t>Yes</w:t>
            </w:r>
          </w:p>
        </w:tc>
      </w:tr>
      <w:tr w:rsidR="00BA3A98" w:rsidRPr="00675980" w:rsidTr="0099352F">
        <w:trPr>
          <w:trHeight w:val="261"/>
        </w:trPr>
        <w:tc>
          <w:tcPr>
            <w:tcW w:w="5132" w:type="dxa"/>
            <w:tcBorders>
              <w:top w:val="single" w:sz="4" w:space="0" w:color="auto"/>
              <w:left w:val="single" w:sz="4" w:space="0" w:color="auto"/>
              <w:bottom w:val="single" w:sz="4" w:space="0" w:color="auto"/>
              <w:right w:val="single" w:sz="4" w:space="0" w:color="auto"/>
            </w:tcBorders>
            <w:shd w:val="clear" w:color="auto" w:fill="D9DBEE"/>
          </w:tcPr>
          <w:p w:rsidR="00BA3A98" w:rsidRPr="00675980" w:rsidRDefault="00BA3A98" w:rsidP="0099352F">
            <w:pPr>
              <w:spacing w:after="60"/>
              <w:rPr>
                <w:rFonts w:cs="Arial"/>
                <w:lang w:val="en-GB"/>
              </w:rPr>
            </w:pPr>
            <w:r w:rsidRPr="00675980">
              <w:rPr>
                <w:rFonts w:cs="Arial"/>
                <w:lang w:val="en-GB"/>
              </w:rPr>
              <w:t>Is the body responsible for this policy instrument included in the partnership?</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BA3A98" w:rsidRPr="00675980" w:rsidRDefault="00BA3A98" w:rsidP="0099352F">
            <w:pPr>
              <w:spacing w:after="60"/>
              <w:rPr>
                <w:rFonts w:cs="Arial"/>
                <w:i/>
                <w:sz w:val="16"/>
                <w:szCs w:val="16"/>
                <w:lang w:val="en-GB"/>
              </w:rPr>
            </w:pPr>
            <w:r w:rsidRPr="00675980">
              <w:rPr>
                <w:rFonts w:cs="Arial"/>
                <w:i/>
                <w:sz w:val="16"/>
                <w:szCs w:val="16"/>
                <w:lang w:val="en-GB"/>
              </w:rPr>
              <w:t>(yes/no)</w:t>
            </w:r>
          </w:p>
          <w:p w:rsidR="00FD72B2" w:rsidRPr="00675980" w:rsidRDefault="00FD72B2" w:rsidP="0099352F">
            <w:pPr>
              <w:spacing w:after="60"/>
              <w:rPr>
                <w:rFonts w:cs="Arial"/>
                <w:sz w:val="16"/>
                <w:szCs w:val="16"/>
                <w:lang w:val="en-GB"/>
              </w:rPr>
            </w:pPr>
            <w:r w:rsidRPr="00675980">
              <w:rPr>
                <w:rFonts w:cs="Arial"/>
                <w:i/>
                <w:sz w:val="16"/>
                <w:szCs w:val="16"/>
                <w:lang w:val="en-GB"/>
              </w:rPr>
              <w:t>Yes</w:t>
            </w:r>
          </w:p>
        </w:tc>
      </w:tr>
      <w:tr w:rsidR="00BA3A98" w:rsidRPr="00675980" w:rsidTr="0099352F">
        <w:trPr>
          <w:trHeight w:val="261"/>
        </w:trPr>
        <w:tc>
          <w:tcPr>
            <w:tcW w:w="5132" w:type="dxa"/>
            <w:tcBorders>
              <w:top w:val="single" w:sz="4" w:space="0" w:color="auto"/>
              <w:left w:val="single" w:sz="4" w:space="0" w:color="auto"/>
              <w:bottom w:val="single" w:sz="4" w:space="0" w:color="auto"/>
              <w:right w:val="single" w:sz="4" w:space="0" w:color="auto"/>
            </w:tcBorders>
            <w:shd w:val="clear" w:color="auto" w:fill="BDD6EE"/>
          </w:tcPr>
          <w:p w:rsidR="00BA3A98" w:rsidRPr="00675980" w:rsidRDefault="00BA3A98" w:rsidP="0099352F">
            <w:pPr>
              <w:spacing w:after="60"/>
              <w:rPr>
                <w:rFonts w:cs="Arial"/>
                <w:lang w:val="en-GB"/>
              </w:rPr>
            </w:pPr>
            <w:r w:rsidRPr="00675980">
              <w:rPr>
                <w:rFonts w:cs="Arial"/>
                <w:lang w:val="en-GB"/>
              </w:rPr>
              <w:t>Name of this responsible body</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BA3A98" w:rsidRPr="00675980" w:rsidRDefault="00BA3A98" w:rsidP="0099352F">
            <w:pPr>
              <w:spacing w:after="0"/>
              <w:rPr>
                <w:rFonts w:cs="Arial"/>
                <w:bCs/>
                <w:i/>
                <w:sz w:val="16"/>
                <w:szCs w:val="16"/>
                <w:lang w:val="en-GB"/>
              </w:rPr>
            </w:pPr>
            <w:r w:rsidRPr="00675980">
              <w:rPr>
                <w:rFonts w:cs="Arial"/>
                <w:bCs/>
                <w:i/>
                <w:sz w:val="16"/>
                <w:szCs w:val="16"/>
                <w:lang w:val="en-GB"/>
              </w:rPr>
              <w:t xml:space="preserve">[300 characters] </w:t>
            </w:r>
          </w:p>
          <w:p w:rsidR="00FD72B2" w:rsidRPr="00675980" w:rsidRDefault="00FD72B2" w:rsidP="0099352F">
            <w:pPr>
              <w:spacing w:after="0"/>
              <w:rPr>
                <w:rFonts w:cs="Arial"/>
                <w:i/>
                <w:sz w:val="16"/>
                <w:szCs w:val="16"/>
                <w:lang w:val="en-GB"/>
              </w:rPr>
            </w:pPr>
            <w:r w:rsidRPr="00675980">
              <w:rPr>
                <w:rFonts w:cs="Arial"/>
                <w:bCs/>
                <w:i/>
                <w:sz w:val="16"/>
                <w:szCs w:val="16"/>
                <w:lang w:val="en-GB"/>
              </w:rPr>
              <w:t>Province of Gelderland</w:t>
            </w:r>
          </w:p>
        </w:tc>
      </w:tr>
      <w:tr w:rsidR="00BA3A98" w:rsidRPr="00675980" w:rsidTr="0099352F">
        <w:trPr>
          <w:trHeight w:val="428"/>
        </w:trPr>
        <w:tc>
          <w:tcPr>
            <w:tcW w:w="513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A3A98" w:rsidRPr="00675980" w:rsidRDefault="00BA3A98" w:rsidP="0099352F">
            <w:pPr>
              <w:spacing w:after="60"/>
              <w:rPr>
                <w:rFonts w:cs="Arial"/>
                <w:lang w:val="en-GB"/>
              </w:rPr>
            </w:pPr>
            <w:r w:rsidRPr="00675980">
              <w:rPr>
                <w:rFonts w:cs="Arial"/>
                <w:lang w:val="en-GB"/>
              </w:rPr>
              <w:t>Please name the responsible body and provide a support letter from this body.</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BA3A98" w:rsidRPr="00675980" w:rsidRDefault="00BA3A98" w:rsidP="0099352F">
            <w:pPr>
              <w:spacing w:after="60"/>
              <w:rPr>
                <w:rFonts w:cs="Arial"/>
                <w:i/>
                <w:sz w:val="18"/>
                <w:szCs w:val="18"/>
                <w:lang w:val="en-GB"/>
              </w:rPr>
            </w:pPr>
          </w:p>
        </w:tc>
      </w:tr>
      <w:tr w:rsidR="00BA3A98" w:rsidRPr="00675980" w:rsidTr="0099352F">
        <w:trPr>
          <w:trHeight w:val="238"/>
        </w:trPr>
        <w:tc>
          <w:tcPr>
            <w:tcW w:w="9526" w:type="dxa"/>
            <w:gridSpan w:val="2"/>
            <w:tcBorders>
              <w:bottom w:val="single" w:sz="4" w:space="0" w:color="auto"/>
            </w:tcBorders>
            <w:shd w:val="clear" w:color="auto" w:fill="D9DBEE"/>
          </w:tcPr>
          <w:p w:rsidR="00BA3A98" w:rsidRPr="00675980" w:rsidRDefault="00BA3A98" w:rsidP="0099352F">
            <w:pPr>
              <w:spacing w:after="60"/>
              <w:ind w:left="57"/>
              <w:rPr>
                <w:rFonts w:cs="Arial"/>
                <w:lang w:val="en-GB"/>
              </w:rPr>
            </w:pPr>
            <w:r w:rsidRPr="00675980">
              <w:rPr>
                <w:rFonts w:cs="Arial"/>
                <w:lang w:val="en-GB"/>
              </w:rPr>
              <w:t>How do you envisage the improvement of this policy instrument (e.g. through new projects supported, through improved governance, through structural change)?</w:t>
            </w:r>
          </w:p>
        </w:tc>
      </w:tr>
      <w:tr w:rsidR="00BA3A98" w:rsidRPr="00675980" w:rsidTr="0099352F">
        <w:tc>
          <w:tcPr>
            <w:tcW w:w="9526" w:type="dxa"/>
            <w:gridSpan w:val="2"/>
            <w:shd w:val="clear" w:color="auto" w:fill="FFFFFF"/>
          </w:tcPr>
          <w:p w:rsidR="00BA3A98" w:rsidRPr="00675980" w:rsidRDefault="00BA3A98" w:rsidP="0099352F">
            <w:pPr>
              <w:spacing w:after="60"/>
              <w:rPr>
                <w:rFonts w:cs="Arial"/>
                <w:bCs/>
                <w:i/>
                <w:sz w:val="16"/>
                <w:szCs w:val="16"/>
                <w:lang w:val="en-GB"/>
              </w:rPr>
            </w:pPr>
            <w:r w:rsidRPr="00675980">
              <w:rPr>
                <w:rFonts w:cs="Arial"/>
                <w:bCs/>
                <w:i/>
                <w:sz w:val="16"/>
                <w:szCs w:val="16"/>
                <w:lang w:val="en-GB"/>
              </w:rPr>
              <w:t>[1500 characters]</w:t>
            </w:r>
          </w:p>
          <w:p w:rsidR="00411000" w:rsidRPr="00675980" w:rsidRDefault="000A3E37" w:rsidP="006964C0">
            <w:pPr>
              <w:pStyle w:val="Lijstalinea"/>
              <w:numPr>
                <w:ilvl w:val="0"/>
                <w:numId w:val="4"/>
              </w:numPr>
              <w:spacing w:after="60"/>
              <w:rPr>
                <w:rFonts w:cs="Arial"/>
                <w:bCs/>
                <w:i/>
                <w:sz w:val="16"/>
                <w:szCs w:val="16"/>
                <w:lang w:val="en-GB"/>
              </w:rPr>
            </w:pPr>
            <w:r w:rsidRPr="00675980">
              <w:rPr>
                <w:rFonts w:cs="Arial"/>
                <w:bCs/>
                <w:i/>
                <w:sz w:val="16"/>
                <w:szCs w:val="16"/>
                <w:lang w:val="en-GB"/>
              </w:rPr>
              <w:t xml:space="preserve">Articulate the demand of SMEs </w:t>
            </w:r>
            <w:r w:rsidR="00610620">
              <w:rPr>
                <w:rFonts w:cs="Arial"/>
                <w:bCs/>
                <w:i/>
                <w:sz w:val="16"/>
                <w:szCs w:val="16"/>
                <w:lang w:val="en-GB"/>
              </w:rPr>
              <w:t xml:space="preserve">in the circular economy field </w:t>
            </w:r>
            <w:r w:rsidRPr="00675980">
              <w:rPr>
                <w:rFonts w:cs="Arial"/>
                <w:bCs/>
                <w:i/>
                <w:sz w:val="16"/>
                <w:szCs w:val="16"/>
                <w:lang w:val="en-GB"/>
              </w:rPr>
              <w:t xml:space="preserve">for </w:t>
            </w:r>
            <w:r w:rsidR="00610620">
              <w:rPr>
                <w:rFonts w:cs="Arial"/>
                <w:bCs/>
                <w:i/>
                <w:sz w:val="16"/>
                <w:szCs w:val="16"/>
                <w:lang w:val="en-GB"/>
              </w:rPr>
              <w:t>innovation measures in the TRL-chain after TRL 6</w:t>
            </w:r>
            <w:r w:rsidR="00411000" w:rsidRPr="00675980">
              <w:rPr>
                <w:rFonts w:cs="Arial"/>
                <w:bCs/>
                <w:i/>
                <w:sz w:val="16"/>
                <w:szCs w:val="16"/>
                <w:lang w:val="en-GB"/>
              </w:rPr>
              <w:t xml:space="preserve"> </w:t>
            </w:r>
          </w:p>
          <w:p w:rsidR="00FD72B2" w:rsidRPr="00675980" w:rsidRDefault="000A3E37" w:rsidP="006964C0">
            <w:pPr>
              <w:pStyle w:val="Lijstalinea"/>
              <w:numPr>
                <w:ilvl w:val="0"/>
                <w:numId w:val="4"/>
              </w:numPr>
              <w:spacing w:after="60"/>
              <w:rPr>
                <w:rFonts w:cs="Arial"/>
                <w:bCs/>
                <w:i/>
                <w:sz w:val="16"/>
                <w:szCs w:val="16"/>
                <w:lang w:val="en-GB"/>
              </w:rPr>
            </w:pPr>
            <w:r w:rsidRPr="00675980">
              <w:rPr>
                <w:rFonts w:cs="Arial"/>
                <w:bCs/>
                <w:i/>
                <w:sz w:val="16"/>
                <w:szCs w:val="16"/>
                <w:lang w:val="en-GB"/>
              </w:rPr>
              <w:t xml:space="preserve">Survey and analysis of existing </w:t>
            </w:r>
            <w:r w:rsidR="00610620">
              <w:rPr>
                <w:rFonts w:cs="Arial"/>
                <w:bCs/>
                <w:i/>
                <w:sz w:val="16"/>
                <w:szCs w:val="16"/>
                <w:lang w:val="en-GB"/>
              </w:rPr>
              <w:t xml:space="preserve">innovation measures </w:t>
            </w:r>
            <w:r w:rsidRPr="00675980">
              <w:rPr>
                <w:rFonts w:cs="Arial"/>
                <w:bCs/>
                <w:i/>
                <w:sz w:val="16"/>
                <w:szCs w:val="16"/>
                <w:lang w:val="en-GB"/>
              </w:rPr>
              <w:t xml:space="preserve">in the </w:t>
            </w:r>
            <w:r w:rsidR="00411000" w:rsidRPr="00675980">
              <w:rPr>
                <w:rFonts w:cs="Arial"/>
                <w:bCs/>
                <w:i/>
                <w:sz w:val="16"/>
                <w:szCs w:val="16"/>
                <w:lang w:val="en-GB"/>
              </w:rPr>
              <w:t xml:space="preserve">regions and the </w:t>
            </w:r>
            <w:r w:rsidRPr="00675980">
              <w:rPr>
                <w:rFonts w:cs="Arial"/>
                <w:bCs/>
                <w:i/>
                <w:sz w:val="16"/>
                <w:szCs w:val="16"/>
                <w:lang w:val="en-GB"/>
              </w:rPr>
              <w:t>EU</w:t>
            </w:r>
            <w:r w:rsidR="00411000" w:rsidRPr="00675980">
              <w:rPr>
                <w:rFonts w:cs="Arial"/>
                <w:bCs/>
                <w:i/>
                <w:sz w:val="16"/>
                <w:szCs w:val="16"/>
                <w:lang w:val="en-GB"/>
              </w:rPr>
              <w:t xml:space="preserve"> as a whole</w:t>
            </w:r>
          </w:p>
          <w:p w:rsidR="00610620" w:rsidRDefault="000A3E37" w:rsidP="006353EA">
            <w:pPr>
              <w:pStyle w:val="Lijstalinea"/>
              <w:numPr>
                <w:ilvl w:val="0"/>
                <w:numId w:val="4"/>
              </w:numPr>
              <w:spacing w:after="60"/>
              <w:rPr>
                <w:rFonts w:cs="Arial"/>
                <w:bCs/>
                <w:i/>
                <w:sz w:val="16"/>
                <w:szCs w:val="16"/>
                <w:lang w:val="en-GB"/>
              </w:rPr>
            </w:pPr>
            <w:r w:rsidRPr="00610620">
              <w:rPr>
                <w:rFonts w:cs="Arial"/>
                <w:bCs/>
                <w:i/>
                <w:sz w:val="16"/>
                <w:szCs w:val="16"/>
                <w:lang w:val="en-GB"/>
              </w:rPr>
              <w:t xml:space="preserve">Design of </w:t>
            </w:r>
            <w:r w:rsidR="00610620" w:rsidRPr="00610620">
              <w:rPr>
                <w:rFonts w:cs="Arial"/>
                <w:bCs/>
                <w:i/>
                <w:sz w:val="16"/>
                <w:szCs w:val="16"/>
                <w:lang w:val="en-GB"/>
              </w:rPr>
              <w:t xml:space="preserve">circular economy measures (post TRL-6) </w:t>
            </w:r>
            <w:r w:rsidRPr="00610620">
              <w:rPr>
                <w:rFonts w:cs="Arial"/>
                <w:bCs/>
                <w:i/>
                <w:sz w:val="16"/>
                <w:szCs w:val="16"/>
                <w:lang w:val="en-GB"/>
              </w:rPr>
              <w:t>under ERDF-programmes of the partner regions</w:t>
            </w:r>
            <w:r w:rsidR="00411000" w:rsidRPr="00610620">
              <w:rPr>
                <w:rFonts w:cs="Arial"/>
                <w:bCs/>
                <w:i/>
                <w:sz w:val="16"/>
                <w:szCs w:val="16"/>
                <w:lang w:val="en-GB"/>
              </w:rPr>
              <w:t xml:space="preserve"> </w:t>
            </w:r>
          </w:p>
          <w:p w:rsidR="000A3E37" w:rsidRPr="00610620" w:rsidRDefault="00411000" w:rsidP="006353EA">
            <w:pPr>
              <w:pStyle w:val="Lijstalinea"/>
              <w:numPr>
                <w:ilvl w:val="0"/>
                <w:numId w:val="4"/>
              </w:numPr>
              <w:spacing w:after="60"/>
              <w:rPr>
                <w:rFonts w:cs="Arial"/>
                <w:bCs/>
                <w:i/>
                <w:sz w:val="16"/>
                <w:szCs w:val="16"/>
                <w:lang w:val="en-GB"/>
              </w:rPr>
            </w:pPr>
            <w:r w:rsidRPr="00610620">
              <w:rPr>
                <w:rFonts w:cs="Arial"/>
                <w:bCs/>
                <w:i/>
                <w:sz w:val="16"/>
                <w:szCs w:val="16"/>
                <w:lang w:val="en-GB"/>
              </w:rPr>
              <w:t xml:space="preserve">Implement </w:t>
            </w:r>
            <w:r w:rsidR="00610620">
              <w:rPr>
                <w:rFonts w:cs="Arial"/>
                <w:bCs/>
                <w:i/>
                <w:sz w:val="16"/>
                <w:szCs w:val="16"/>
                <w:lang w:val="en-GB"/>
              </w:rPr>
              <w:t xml:space="preserve">and monitor </w:t>
            </w:r>
            <w:r w:rsidR="000A3E37" w:rsidRPr="00610620">
              <w:rPr>
                <w:rFonts w:cs="Arial"/>
                <w:bCs/>
                <w:i/>
                <w:sz w:val="16"/>
                <w:szCs w:val="16"/>
                <w:lang w:val="en-GB"/>
              </w:rPr>
              <w:t>pilot</w:t>
            </w:r>
            <w:r w:rsidRPr="00610620">
              <w:rPr>
                <w:rFonts w:cs="Arial"/>
                <w:bCs/>
                <w:i/>
                <w:sz w:val="16"/>
                <w:szCs w:val="16"/>
                <w:lang w:val="en-GB"/>
              </w:rPr>
              <w:t xml:space="preserve">s </w:t>
            </w:r>
            <w:r w:rsidR="000A3E37" w:rsidRPr="00610620">
              <w:rPr>
                <w:rFonts w:cs="Arial"/>
                <w:bCs/>
                <w:i/>
                <w:sz w:val="16"/>
                <w:szCs w:val="16"/>
                <w:lang w:val="en-GB"/>
              </w:rPr>
              <w:t>under ERDF pr</w:t>
            </w:r>
            <w:r w:rsidRPr="00610620">
              <w:rPr>
                <w:rFonts w:cs="Arial"/>
                <w:bCs/>
                <w:i/>
                <w:sz w:val="16"/>
                <w:szCs w:val="16"/>
                <w:lang w:val="en-GB"/>
              </w:rPr>
              <w:t>o</w:t>
            </w:r>
            <w:r w:rsidR="000A3E37" w:rsidRPr="00610620">
              <w:rPr>
                <w:rFonts w:cs="Arial"/>
                <w:bCs/>
                <w:i/>
                <w:sz w:val="16"/>
                <w:szCs w:val="16"/>
                <w:lang w:val="en-GB"/>
              </w:rPr>
              <w:t>grammes in the regions in parallel</w:t>
            </w:r>
          </w:p>
          <w:p w:rsidR="000A3E37" w:rsidRPr="00675980" w:rsidRDefault="000A3E37" w:rsidP="0099352F">
            <w:pPr>
              <w:spacing w:after="60"/>
              <w:rPr>
                <w:rFonts w:cs="Arial"/>
                <w:bCs/>
                <w:i/>
                <w:sz w:val="16"/>
                <w:szCs w:val="16"/>
                <w:lang w:val="en-GB"/>
              </w:rPr>
            </w:pPr>
          </w:p>
        </w:tc>
      </w:tr>
      <w:tr w:rsidR="00BA3A98" w:rsidRPr="00675980" w:rsidTr="0099352F">
        <w:trPr>
          <w:trHeight w:val="261"/>
        </w:trPr>
        <w:tc>
          <w:tcPr>
            <w:tcW w:w="5132" w:type="dxa"/>
            <w:tcBorders>
              <w:top w:val="single" w:sz="4" w:space="0" w:color="auto"/>
              <w:left w:val="single" w:sz="4" w:space="0" w:color="auto"/>
              <w:bottom w:val="single" w:sz="4" w:space="0" w:color="auto"/>
              <w:right w:val="single" w:sz="4" w:space="0" w:color="auto"/>
            </w:tcBorders>
            <w:shd w:val="clear" w:color="auto" w:fill="D9DBEE"/>
          </w:tcPr>
          <w:p w:rsidR="00BA3A98" w:rsidRPr="00675980" w:rsidRDefault="00BA3A98" w:rsidP="0099352F">
            <w:pPr>
              <w:spacing w:after="60"/>
              <w:rPr>
                <w:rFonts w:cs="Arial"/>
                <w:lang w:val="en-GB"/>
              </w:rPr>
            </w:pPr>
            <w:r w:rsidRPr="00675980">
              <w:rPr>
                <w:rFonts w:cs="Arial"/>
                <w:lang w:val="en-GB"/>
              </w:rPr>
              <w:t>Proposed self-defined performance indicator (in relation to the policy instrument addressed)</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BA3A98" w:rsidRPr="00675980" w:rsidRDefault="00BA3A98" w:rsidP="0099352F">
            <w:pPr>
              <w:spacing w:after="60"/>
              <w:rPr>
                <w:rFonts w:cs="Arial"/>
                <w:bCs/>
                <w:i/>
                <w:sz w:val="16"/>
                <w:szCs w:val="16"/>
                <w:lang w:val="en-GB"/>
              </w:rPr>
            </w:pPr>
            <w:r w:rsidRPr="00675980">
              <w:rPr>
                <w:rFonts w:cs="Arial"/>
                <w:bCs/>
                <w:i/>
                <w:sz w:val="16"/>
                <w:szCs w:val="16"/>
                <w:lang w:val="en-GB"/>
              </w:rPr>
              <w:t>[200 characters]</w:t>
            </w:r>
          </w:p>
          <w:p w:rsidR="000A3E37" w:rsidRPr="00675980" w:rsidRDefault="000A3E37" w:rsidP="000A3E37">
            <w:pPr>
              <w:pStyle w:val="Lijstalinea"/>
              <w:numPr>
                <w:ilvl w:val="0"/>
                <w:numId w:val="5"/>
              </w:numPr>
              <w:spacing w:after="60"/>
              <w:rPr>
                <w:rFonts w:cs="Arial"/>
                <w:sz w:val="18"/>
                <w:szCs w:val="18"/>
                <w:lang w:val="en-GB"/>
              </w:rPr>
            </w:pPr>
            <w:r w:rsidRPr="00675980">
              <w:rPr>
                <w:rFonts w:cs="Arial"/>
                <w:sz w:val="18"/>
                <w:szCs w:val="18"/>
                <w:lang w:val="en-GB"/>
              </w:rPr>
              <w:t xml:space="preserve"># of </w:t>
            </w:r>
            <w:r w:rsidR="006C59B3" w:rsidRPr="00675980">
              <w:rPr>
                <w:rFonts w:cs="Arial"/>
                <w:sz w:val="18"/>
                <w:szCs w:val="18"/>
                <w:lang w:val="en-GB"/>
              </w:rPr>
              <w:t xml:space="preserve">innovation </w:t>
            </w:r>
            <w:r w:rsidR="00610620">
              <w:rPr>
                <w:rFonts w:cs="Arial"/>
                <w:sz w:val="18"/>
                <w:szCs w:val="18"/>
                <w:lang w:val="en-GB"/>
              </w:rPr>
              <w:t>instruments</w:t>
            </w:r>
            <w:r w:rsidR="006C59B3" w:rsidRPr="00675980">
              <w:rPr>
                <w:rFonts w:cs="Arial"/>
                <w:sz w:val="18"/>
                <w:szCs w:val="18"/>
                <w:lang w:val="en-GB"/>
              </w:rPr>
              <w:t xml:space="preserve"> analysed</w:t>
            </w:r>
          </w:p>
          <w:p w:rsidR="000A3E37" w:rsidRPr="00675980" w:rsidRDefault="000A3E37" w:rsidP="000A3E37">
            <w:pPr>
              <w:pStyle w:val="Lijstalinea"/>
              <w:numPr>
                <w:ilvl w:val="0"/>
                <w:numId w:val="5"/>
              </w:numPr>
              <w:spacing w:after="60"/>
              <w:rPr>
                <w:rFonts w:cs="Arial"/>
                <w:sz w:val="18"/>
                <w:szCs w:val="18"/>
                <w:lang w:val="en-GB"/>
              </w:rPr>
            </w:pPr>
            <w:r w:rsidRPr="00675980">
              <w:rPr>
                <w:rFonts w:cs="Arial"/>
                <w:sz w:val="18"/>
                <w:szCs w:val="18"/>
                <w:lang w:val="en-GB"/>
              </w:rPr>
              <w:t># of regions involved in the pilots</w:t>
            </w:r>
          </w:p>
          <w:p w:rsidR="000A3E37" w:rsidRPr="00675980" w:rsidRDefault="000A3E37" w:rsidP="000A3E37">
            <w:pPr>
              <w:pStyle w:val="Lijstalinea"/>
              <w:numPr>
                <w:ilvl w:val="0"/>
                <w:numId w:val="5"/>
              </w:numPr>
              <w:spacing w:after="60"/>
              <w:rPr>
                <w:rFonts w:cs="Arial"/>
                <w:sz w:val="18"/>
                <w:szCs w:val="18"/>
                <w:lang w:val="en-GB"/>
              </w:rPr>
            </w:pPr>
            <w:r w:rsidRPr="00675980">
              <w:rPr>
                <w:rFonts w:cs="Arial"/>
                <w:sz w:val="18"/>
                <w:szCs w:val="18"/>
                <w:lang w:val="en-GB"/>
              </w:rPr>
              <w:t># of pilot</w:t>
            </w:r>
            <w:r w:rsidR="006C59B3" w:rsidRPr="00675980">
              <w:rPr>
                <w:rFonts w:cs="Arial"/>
                <w:sz w:val="18"/>
                <w:szCs w:val="18"/>
                <w:lang w:val="en-GB"/>
              </w:rPr>
              <w:t xml:space="preserve"> initiative</w:t>
            </w:r>
            <w:r w:rsidRPr="00675980">
              <w:rPr>
                <w:rFonts w:cs="Arial"/>
                <w:sz w:val="18"/>
                <w:szCs w:val="18"/>
                <w:lang w:val="en-GB"/>
              </w:rPr>
              <w:t>s</w:t>
            </w:r>
            <w:r w:rsidR="006C59B3" w:rsidRPr="00675980">
              <w:rPr>
                <w:rFonts w:cs="Arial"/>
                <w:sz w:val="18"/>
                <w:szCs w:val="18"/>
                <w:lang w:val="en-GB"/>
              </w:rPr>
              <w:t xml:space="preserve"> developed</w:t>
            </w:r>
          </w:p>
        </w:tc>
      </w:tr>
      <w:tr w:rsidR="00BA3A98" w:rsidRPr="00675980" w:rsidTr="0099352F">
        <w:trPr>
          <w:trHeight w:val="290"/>
        </w:trPr>
        <w:tc>
          <w:tcPr>
            <w:tcW w:w="9526" w:type="dxa"/>
            <w:gridSpan w:val="2"/>
            <w:tcBorders>
              <w:bottom w:val="single" w:sz="4" w:space="0" w:color="auto"/>
            </w:tcBorders>
            <w:shd w:val="clear" w:color="auto" w:fill="8D90C6"/>
          </w:tcPr>
          <w:p w:rsidR="00BA3A98" w:rsidRPr="00675980" w:rsidRDefault="00BA3A98" w:rsidP="00BA3A98">
            <w:pPr>
              <w:numPr>
                <w:ilvl w:val="0"/>
                <w:numId w:val="1"/>
              </w:numPr>
              <w:spacing w:after="60"/>
              <w:rPr>
                <w:rFonts w:cs="Arial"/>
                <w:b/>
                <w:bCs/>
                <w:szCs w:val="28"/>
                <w:lang w:val="en-GB"/>
              </w:rPr>
            </w:pPr>
            <w:r w:rsidRPr="00675980">
              <w:rPr>
                <w:rFonts w:cs="Arial"/>
                <w:b/>
                <w:bCs/>
                <w:szCs w:val="28"/>
                <w:lang w:val="en-GB"/>
              </w:rPr>
              <w:t>Territorial context</w:t>
            </w:r>
          </w:p>
        </w:tc>
      </w:tr>
      <w:tr w:rsidR="00BA3A98" w:rsidRPr="00675980" w:rsidTr="0099352F">
        <w:trPr>
          <w:trHeight w:val="261"/>
        </w:trPr>
        <w:tc>
          <w:tcPr>
            <w:tcW w:w="5132" w:type="dxa"/>
            <w:tcBorders>
              <w:top w:val="single" w:sz="4" w:space="0" w:color="auto"/>
              <w:left w:val="single" w:sz="4" w:space="0" w:color="auto"/>
              <w:bottom w:val="single" w:sz="4" w:space="0" w:color="auto"/>
              <w:right w:val="single" w:sz="4" w:space="0" w:color="auto"/>
            </w:tcBorders>
            <w:shd w:val="clear" w:color="auto" w:fill="D9DBEE"/>
          </w:tcPr>
          <w:p w:rsidR="00BA3A98" w:rsidRPr="00675980" w:rsidRDefault="00BA3A98" w:rsidP="0099352F">
            <w:pPr>
              <w:spacing w:after="60"/>
              <w:rPr>
                <w:rFonts w:cs="Arial"/>
                <w:lang w:val="en-GB"/>
              </w:rPr>
            </w:pPr>
            <w:r w:rsidRPr="00675980">
              <w:rPr>
                <w:rFonts w:cs="Arial"/>
                <w:lang w:val="en-GB"/>
              </w:rPr>
              <w:t xml:space="preserve">What is the geographical coverage of this policy instrument? </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BA3A98" w:rsidRPr="00675980" w:rsidRDefault="00BA3A98" w:rsidP="0099352F">
            <w:pPr>
              <w:spacing w:after="60"/>
              <w:rPr>
                <w:rFonts w:cs="Arial"/>
                <w:i/>
                <w:sz w:val="16"/>
                <w:szCs w:val="16"/>
                <w:lang w:val="en-GB"/>
              </w:rPr>
            </w:pPr>
            <w:r w:rsidRPr="00675980">
              <w:rPr>
                <w:rFonts w:cs="Arial"/>
                <w:i/>
                <w:sz w:val="16"/>
                <w:szCs w:val="16"/>
                <w:lang w:val="en-GB"/>
              </w:rPr>
              <w:t>Drop down list (1/ local; 2/ regional; 3/ national; 4/ cross-border; 5/ transnational)</w:t>
            </w:r>
          </w:p>
          <w:p w:rsidR="006C59B3" w:rsidRPr="00675980" w:rsidRDefault="006C59B3" w:rsidP="0099352F">
            <w:pPr>
              <w:spacing w:after="60"/>
              <w:rPr>
                <w:rFonts w:cs="Arial"/>
                <w:i/>
                <w:sz w:val="16"/>
                <w:szCs w:val="16"/>
                <w:lang w:val="en-GB"/>
              </w:rPr>
            </w:pPr>
          </w:p>
          <w:p w:rsidR="006C59B3" w:rsidRPr="00675980" w:rsidRDefault="006C59B3" w:rsidP="006C59B3">
            <w:pPr>
              <w:pStyle w:val="Lijstalinea"/>
              <w:numPr>
                <w:ilvl w:val="0"/>
                <w:numId w:val="6"/>
              </w:numPr>
              <w:spacing w:after="60"/>
              <w:rPr>
                <w:rFonts w:cs="Arial"/>
                <w:i/>
                <w:sz w:val="16"/>
                <w:szCs w:val="16"/>
                <w:lang w:val="en-GB"/>
              </w:rPr>
            </w:pPr>
            <w:r w:rsidRPr="00675980">
              <w:rPr>
                <w:rFonts w:cs="Arial"/>
                <w:i/>
                <w:sz w:val="16"/>
                <w:szCs w:val="16"/>
                <w:lang w:val="en-GB"/>
              </w:rPr>
              <w:t>Regional</w:t>
            </w:r>
          </w:p>
          <w:p w:rsidR="006C59B3" w:rsidRPr="00675980" w:rsidRDefault="00411000" w:rsidP="006C59B3">
            <w:pPr>
              <w:pStyle w:val="Lijstalinea"/>
              <w:numPr>
                <w:ilvl w:val="0"/>
                <w:numId w:val="6"/>
              </w:numPr>
              <w:spacing w:after="60"/>
              <w:rPr>
                <w:rFonts w:cs="Arial"/>
                <w:i/>
                <w:sz w:val="16"/>
                <w:szCs w:val="16"/>
                <w:lang w:val="en-GB"/>
              </w:rPr>
            </w:pPr>
            <w:r w:rsidRPr="00675980">
              <w:rPr>
                <w:rFonts w:cs="Arial"/>
                <w:i/>
                <w:sz w:val="16"/>
                <w:szCs w:val="16"/>
                <w:lang w:val="en-GB"/>
              </w:rPr>
              <w:t>Transnational</w:t>
            </w:r>
          </w:p>
          <w:p w:rsidR="006C59B3" w:rsidRPr="00675980" w:rsidRDefault="006C59B3" w:rsidP="0099352F">
            <w:pPr>
              <w:spacing w:after="60"/>
              <w:rPr>
                <w:rFonts w:cs="Arial"/>
                <w:sz w:val="16"/>
                <w:szCs w:val="16"/>
                <w:lang w:val="en-GB"/>
              </w:rPr>
            </w:pPr>
          </w:p>
        </w:tc>
      </w:tr>
      <w:tr w:rsidR="00BA3A98" w:rsidRPr="00675980" w:rsidTr="0099352F">
        <w:trPr>
          <w:trHeight w:val="354"/>
        </w:trPr>
        <w:tc>
          <w:tcPr>
            <w:tcW w:w="9526" w:type="dxa"/>
            <w:gridSpan w:val="2"/>
            <w:shd w:val="clear" w:color="auto" w:fill="D9DBEE"/>
          </w:tcPr>
          <w:p w:rsidR="00BA3A98" w:rsidRPr="00675980" w:rsidRDefault="00BA3A98" w:rsidP="0099352F">
            <w:pPr>
              <w:spacing w:after="60"/>
              <w:rPr>
                <w:rFonts w:cs="Arial"/>
                <w:lang w:val="en-GB"/>
              </w:rPr>
            </w:pPr>
            <w:r w:rsidRPr="00675980">
              <w:rPr>
                <w:rFonts w:cs="Arial"/>
                <w:lang w:val="en-GB"/>
              </w:rPr>
              <w:t>What is the state of play of the issue addressed by this policy instrument in the territory? What needs to be improved in the territorial situation?</w:t>
            </w:r>
          </w:p>
        </w:tc>
      </w:tr>
      <w:tr w:rsidR="00BA3A98" w:rsidRPr="00675980" w:rsidTr="0099352F">
        <w:trPr>
          <w:trHeight w:val="334"/>
        </w:trPr>
        <w:tc>
          <w:tcPr>
            <w:tcW w:w="9526" w:type="dxa"/>
            <w:gridSpan w:val="2"/>
            <w:tcBorders>
              <w:bottom w:val="single" w:sz="4" w:space="0" w:color="auto"/>
            </w:tcBorders>
            <w:shd w:val="clear" w:color="auto" w:fill="FFFFFF"/>
          </w:tcPr>
          <w:p w:rsidR="00BA3A98" w:rsidRPr="00675980" w:rsidRDefault="00BA3A98" w:rsidP="0099352F">
            <w:pPr>
              <w:spacing w:after="60"/>
              <w:rPr>
                <w:rFonts w:cs="Arial"/>
                <w:bCs/>
                <w:i/>
                <w:sz w:val="16"/>
                <w:szCs w:val="16"/>
                <w:lang w:val="en-GB"/>
              </w:rPr>
            </w:pPr>
            <w:r w:rsidRPr="00675980">
              <w:rPr>
                <w:rFonts w:cs="Arial"/>
                <w:bCs/>
                <w:i/>
                <w:sz w:val="16"/>
                <w:szCs w:val="16"/>
                <w:lang w:val="en-GB"/>
              </w:rPr>
              <w:t>[2000 characters]</w:t>
            </w:r>
          </w:p>
          <w:p w:rsidR="006C59B3" w:rsidRPr="00675980" w:rsidRDefault="006C59B3" w:rsidP="0099352F">
            <w:pPr>
              <w:spacing w:after="60"/>
              <w:rPr>
                <w:rFonts w:cs="Arial"/>
                <w:bCs/>
                <w:i/>
                <w:sz w:val="16"/>
                <w:szCs w:val="16"/>
                <w:lang w:val="en-GB"/>
              </w:rPr>
            </w:pPr>
          </w:p>
          <w:p w:rsidR="001E0E52" w:rsidRPr="001E0E52" w:rsidRDefault="001E0E52" w:rsidP="001E0E52">
            <w:pPr>
              <w:pStyle w:val="Lijstalinea"/>
              <w:numPr>
                <w:ilvl w:val="0"/>
                <w:numId w:val="13"/>
              </w:numPr>
              <w:spacing w:after="60"/>
              <w:rPr>
                <w:rFonts w:cs="Arial"/>
                <w:bCs/>
                <w:sz w:val="16"/>
                <w:szCs w:val="16"/>
                <w:lang w:val="en-GB"/>
              </w:rPr>
            </w:pPr>
            <w:r w:rsidRPr="001E0E52">
              <w:rPr>
                <w:rFonts w:cs="Arial"/>
                <w:bCs/>
                <w:sz w:val="16"/>
                <w:szCs w:val="16"/>
                <w:lang w:val="en-GB"/>
              </w:rPr>
              <w:t>What needs to be improved in the territorial situation is that SMEs must have the tools to overcome the hurdles that block the successful introduction of their new products and processes into the market. These hurdles relate to market and system failures :</w:t>
            </w:r>
          </w:p>
          <w:p w:rsidR="001E0E52" w:rsidRPr="001E0E52" w:rsidRDefault="001E0E52" w:rsidP="001E0E52">
            <w:pPr>
              <w:numPr>
                <w:ilvl w:val="1"/>
                <w:numId w:val="3"/>
              </w:numPr>
              <w:spacing w:after="60"/>
              <w:contextualSpacing/>
              <w:rPr>
                <w:rFonts w:cs="Arial"/>
                <w:bCs/>
                <w:sz w:val="16"/>
                <w:szCs w:val="16"/>
                <w:lang w:val="en-GB"/>
              </w:rPr>
            </w:pPr>
            <w:r w:rsidRPr="001E0E52">
              <w:rPr>
                <w:rFonts w:cs="Arial"/>
                <w:bCs/>
                <w:sz w:val="16"/>
                <w:szCs w:val="16"/>
                <w:lang w:val="en-GB"/>
              </w:rPr>
              <w:t>Potential clients have a clear need to use new and sustainable products and processes, but are hesitant to use them if the SME supplier scan not show any track records</w:t>
            </w:r>
          </w:p>
          <w:p w:rsidR="001E0E52" w:rsidRPr="001E0E52" w:rsidRDefault="001E0E52" w:rsidP="001E0E52">
            <w:pPr>
              <w:numPr>
                <w:ilvl w:val="1"/>
                <w:numId w:val="3"/>
              </w:numPr>
              <w:spacing w:after="60"/>
              <w:contextualSpacing/>
              <w:rPr>
                <w:rFonts w:cs="Arial"/>
                <w:bCs/>
                <w:sz w:val="16"/>
                <w:szCs w:val="16"/>
                <w:lang w:val="en-GB"/>
              </w:rPr>
            </w:pPr>
            <w:r w:rsidRPr="001E0E52">
              <w:rPr>
                <w:rFonts w:cs="Arial"/>
                <w:bCs/>
                <w:sz w:val="16"/>
                <w:szCs w:val="16"/>
                <w:lang w:val="en-GB"/>
              </w:rPr>
              <w:t>For the successful use of new and sustainable  products and processes public framework conditions need to be changed first.</w:t>
            </w:r>
          </w:p>
          <w:p w:rsidR="001E0E52" w:rsidRPr="001E0E52" w:rsidRDefault="001E0E52" w:rsidP="001E0E52">
            <w:pPr>
              <w:numPr>
                <w:ilvl w:val="1"/>
                <w:numId w:val="3"/>
              </w:numPr>
              <w:spacing w:after="60"/>
              <w:contextualSpacing/>
              <w:rPr>
                <w:rFonts w:cs="Arial"/>
                <w:bCs/>
                <w:sz w:val="16"/>
                <w:szCs w:val="16"/>
                <w:lang w:val="en-GB"/>
              </w:rPr>
            </w:pPr>
            <w:r w:rsidRPr="001E0E52">
              <w:rPr>
                <w:rFonts w:cs="Arial"/>
                <w:bCs/>
                <w:sz w:val="16"/>
                <w:szCs w:val="16"/>
                <w:lang w:val="en-GB"/>
              </w:rPr>
              <w:t xml:space="preserve">Potential clients lack the skills and knowledge to use new and sustainable products and processes and need to be informed and trained before they decide to invest on a large scale in these products and processes. </w:t>
            </w:r>
          </w:p>
          <w:p w:rsidR="001E0E52" w:rsidRPr="001E0E52" w:rsidRDefault="001E0E52" w:rsidP="001E0E52">
            <w:pPr>
              <w:spacing w:after="60"/>
              <w:ind w:left="720"/>
              <w:rPr>
                <w:rFonts w:cs="Arial"/>
                <w:bCs/>
                <w:sz w:val="16"/>
                <w:szCs w:val="16"/>
                <w:lang w:val="en-GB"/>
              </w:rPr>
            </w:pPr>
            <w:r w:rsidRPr="001E0E52">
              <w:rPr>
                <w:rFonts w:cs="Arial"/>
                <w:bCs/>
                <w:sz w:val="16"/>
                <w:szCs w:val="16"/>
                <w:lang w:val="en-GB"/>
              </w:rPr>
              <w:t>Therefore the potential of many new business activities is not fulfilled. Governments spend tax payers money to product and process development leading to prototypes and models that do not deliver growth and jobs.</w:t>
            </w:r>
          </w:p>
          <w:p w:rsidR="001E0E52" w:rsidRPr="001E0E52" w:rsidRDefault="001E0E52" w:rsidP="001E0E52">
            <w:pPr>
              <w:numPr>
                <w:ilvl w:val="0"/>
                <w:numId w:val="3"/>
              </w:numPr>
              <w:spacing w:after="60"/>
              <w:contextualSpacing/>
              <w:rPr>
                <w:rFonts w:cs="Arial"/>
                <w:bCs/>
                <w:sz w:val="16"/>
                <w:szCs w:val="16"/>
                <w:lang w:val="en-GB"/>
              </w:rPr>
            </w:pPr>
            <w:r w:rsidRPr="001E0E52">
              <w:rPr>
                <w:rFonts w:cs="Arial"/>
                <w:bCs/>
                <w:sz w:val="16"/>
                <w:szCs w:val="16"/>
                <w:lang w:val="en-GB"/>
              </w:rPr>
              <w:t xml:space="preserve">SMEs in the circular economy sector mainly act in domestic markets. Only large companies have the resources to export or set up operations abroad. The success rates of SMEs in the circular economy could be raised if regional governments would encourage and promote their internationalisation efforts through dedicated policy instruments. </w:t>
            </w:r>
          </w:p>
          <w:p w:rsidR="006C59B3" w:rsidRPr="00675980" w:rsidRDefault="006C59B3" w:rsidP="006C59B3">
            <w:pPr>
              <w:spacing w:after="60"/>
              <w:rPr>
                <w:rFonts w:cs="Arial"/>
                <w:bCs/>
                <w:i/>
                <w:sz w:val="16"/>
                <w:szCs w:val="16"/>
                <w:lang w:val="en-GB"/>
              </w:rPr>
            </w:pPr>
          </w:p>
        </w:tc>
      </w:tr>
      <w:tr w:rsidR="00BA3A98" w:rsidRPr="00675980" w:rsidTr="0099352F">
        <w:trPr>
          <w:trHeight w:val="334"/>
        </w:trPr>
        <w:tc>
          <w:tcPr>
            <w:tcW w:w="5132" w:type="dxa"/>
            <w:tcBorders>
              <w:bottom w:val="single" w:sz="4" w:space="0" w:color="auto"/>
            </w:tcBorders>
            <w:shd w:val="clear" w:color="auto" w:fill="D9DBEE"/>
          </w:tcPr>
          <w:p w:rsidR="00BA3A98" w:rsidRPr="00675980" w:rsidRDefault="00BA3A98" w:rsidP="0099352F">
            <w:pPr>
              <w:spacing w:after="60"/>
              <w:rPr>
                <w:rFonts w:cs="Arial"/>
                <w:bCs/>
                <w:i/>
                <w:sz w:val="16"/>
                <w:szCs w:val="16"/>
                <w:lang w:val="en-GB"/>
              </w:rPr>
            </w:pPr>
            <w:r w:rsidRPr="00675980">
              <w:rPr>
                <w:rFonts w:cs="Arial"/>
                <w:lang w:val="en-GB"/>
              </w:rPr>
              <w:t xml:space="preserve">Is this issue linked to the regional innovation strategy for smart specialisation (RIS3)? </w:t>
            </w:r>
          </w:p>
        </w:tc>
        <w:tc>
          <w:tcPr>
            <w:tcW w:w="4394" w:type="dxa"/>
            <w:tcBorders>
              <w:bottom w:val="single" w:sz="4" w:space="0" w:color="auto"/>
            </w:tcBorders>
            <w:shd w:val="clear" w:color="auto" w:fill="auto"/>
          </w:tcPr>
          <w:p w:rsidR="00BA3A98" w:rsidRPr="00675980" w:rsidRDefault="00BA3A98" w:rsidP="0099352F">
            <w:pPr>
              <w:spacing w:after="60"/>
              <w:rPr>
                <w:rFonts w:cs="Arial"/>
                <w:i/>
                <w:sz w:val="16"/>
                <w:szCs w:val="16"/>
                <w:lang w:val="en-GB"/>
              </w:rPr>
            </w:pPr>
            <w:r w:rsidRPr="00675980">
              <w:rPr>
                <w:rFonts w:cs="Arial"/>
                <w:i/>
                <w:sz w:val="16"/>
                <w:szCs w:val="16"/>
                <w:lang w:val="en-GB"/>
              </w:rPr>
              <w:t>(yes/no)</w:t>
            </w:r>
          </w:p>
          <w:p w:rsidR="006C59B3" w:rsidRPr="00675980" w:rsidRDefault="006C59B3" w:rsidP="0099352F">
            <w:pPr>
              <w:spacing w:after="60"/>
              <w:rPr>
                <w:rFonts w:cs="Arial"/>
                <w:bCs/>
                <w:i/>
                <w:sz w:val="16"/>
                <w:szCs w:val="16"/>
                <w:lang w:val="en-GB"/>
              </w:rPr>
            </w:pPr>
            <w:r w:rsidRPr="00675980">
              <w:rPr>
                <w:rFonts w:cs="Arial"/>
                <w:i/>
                <w:sz w:val="16"/>
                <w:szCs w:val="16"/>
                <w:lang w:val="en-GB"/>
              </w:rPr>
              <w:t>Yes</w:t>
            </w:r>
          </w:p>
        </w:tc>
      </w:tr>
      <w:tr w:rsidR="00BA3A98" w:rsidRPr="00675980" w:rsidTr="0099352F">
        <w:trPr>
          <w:trHeight w:val="334"/>
        </w:trPr>
        <w:tc>
          <w:tcPr>
            <w:tcW w:w="9526" w:type="dxa"/>
            <w:gridSpan w:val="2"/>
            <w:shd w:val="clear" w:color="auto" w:fill="D9DBEE"/>
          </w:tcPr>
          <w:p w:rsidR="00BA3A98" w:rsidRPr="00675980" w:rsidRDefault="00BA3A98" w:rsidP="0099352F">
            <w:pPr>
              <w:spacing w:after="60"/>
              <w:rPr>
                <w:rFonts w:cs="Arial"/>
                <w:lang w:val="en-GB"/>
              </w:rPr>
            </w:pPr>
            <w:r w:rsidRPr="00675980">
              <w:rPr>
                <w:rFonts w:cs="Arial"/>
                <w:lang w:val="en-GB"/>
              </w:rPr>
              <w:t xml:space="preserve">If yes, how? </w:t>
            </w:r>
          </w:p>
        </w:tc>
      </w:tr>
      <w:tr w:rsidR="00BA3A98" w:rsidRPr="00675980" w:rsidTr="0099352F">
        <w:trPr>
          <w:trHeight w:val="334"/>
        </w:trPr>
        <w:tc>
          <w:tcPr>
            <w:tcW w:w="9526" w:type="dxa"/>
            <w:gridSpan w:val="2"/>
            <w:shd w:val="clear" w:color="auto" w:fill="FFFFFF"/>
          </w:tcPr>
          <w:p w:rsidR="00BA3A98" w:rsidRPr="00675980" w:rsidRDefault="00BA3A98" w:rsidP="0099352F">
            <w:pPr>
              <w:spacing w:after="60"/>
              <w:rPr>
                <w:rFonts w:cs="Arial"/>
                <w:bCs/>
                <w:i/>
                <w:sz w:val="16"/>
                <w:szCs w:val="16"/>
                <w:lang w:val="en-GB"/>
              </w:rPr>
            </w:pPr>
            <w:r w:rsidRPr="00675980">
              <w:rPr>
                <w:rFonts w:cs="Arial"/>
                <w:bCs/>
                <w:i/>
                <w:sz w:val="16"/>
                <w:szCs w:val="16"/>
                <w:lang w:val="en-GB"/>
              </w:rPr>
              <w:t>[500 characters]</w:t>
            </w:r>
          </w:p>
          <w:p w:rsidR="006C59B3" w:rsidRPr="00675980" w:rsidRDefault="006C59B3" w:rsidP="0099352F">
            <w:pPr>
              <w:spacing w:after="60"/>
              <w:rPr>
                <w:rFonts w:cs="Arial"/>
                <w:bCs/>
                <w:i/>
                <w:sz w:val="16"/>
                <w:szCs w:val="16"/>
                <w:lang w:val="en-GB"/>
              </w:rPr>
            </w:pPr>
          </w:p>
          <w:p w:rsidR="006C59B3" w:rsidRPr="00675980" w:rsidRDefault="00356366" w:rsidP="006C59B3">
            <w:pPr>
              <w:spacing w:after="60"/>
              <w:rPr>
                <w:rFonts w:cs="Arial"/>
                <w:bCs/>
                <w:i/>
                <w:sz w:val="16"/>
                <w:szCs w:val="16"/>
                <w:lang w:val="en-GB"/>
              </w:rPr>
            </w:pPr>
            <w:r w:rsidRPr="00675980">
              <w:rPr>
                <w:rFonts w:cs="Arial"/>
                <w:bCs/>
                <w:i/>
                <w:sz w:val="16"/>
                <w:szCs w:val="16"/>
                <w:lang w:val="en-GB"/>
              </w:rPr>
              <w:t>This issue is linked to</w:t>
            </w:r>
            <w:r w:rsidR="006C59B3" w:rsidRPr="00675980">
              <w:rPr>
                <w:rFonts w:cs="Arial"/>
                <w:bCs/>
                <w:i/>
                <w:sz w:val="16"/>
                <w:szCs w:val="16"/>
                <w:lang w:val="en-GB"/>
              </w:rPr>
              <w:t xml:space="preserve"> the Operational Programme of </w:t>
            </w:r>
            <w:r w:rsidRPr="00675980">
              <w:rPr>
                <w:rFonts w:cs="Arial"/>
                <w:bCs/>
                <w:i/>
                <w:sz w:val="16"/>
                <w:szCs w:val="16"/>
                <w:lang w:val="en-GB"/>
              </w:rPr>
              <w:t>East-</w:t>
            </w:r>
            <w:r w:rsidR="008B2181" w:rsidRPr="00675980">
              <w:rPr>
                <w:rFonts w:cs="Arial"/>
                <w:bCs/>
                <w:i/>
                <w:sz w:val="16"/>
                <w:szCs w:val="16"/>
                <w:lang w:val="en-GB"/>
              </w:rPr>
              <w:t xml:space="preserve">Netherlands. </w:t>
            </w:r>
          </w:p>
          <w:p w:rsidR="008B2181" w:rsidRPr="00675980" w:rsidRDefault="008B2181" w:rsidP="006C59B3">
            <w:pPr>
              <w:spacing w:after="60"/>
              <w:rPr>
                <w:rFonts w:cs="Arial"/>
                <w:bCs/>
                <w:i/>
                <w:sz w:val="16"/>
                <w:szCs w:val="16"/>
                <w:lang w:val="en-GB"/>
              </w:rPr>
            </w:pPr>
          </w:p>
          <w:p w:rsidR="006C59B3" w:rsidRPr="00675980" w:rsidRDefault="006C59B3" w:rsidP="006C59B3">
            <w:pPr>
              <w:spacing w:after="60"/>
              <w:rPr>
                <w:rFonts w:cs="Arial"/>
                <w:bCs/>
                <w:i/>
                <w:sz w:val="16"/>
                <w:szCs w:val="16"/>
                <w:lang w:val="en-GB"/>
              </w:rPr>
            </w:pPr>
          </w:p>
        </w:tc>
      </w:tr>
    </w:tbl>
    <w:p w:rsidR="00BA3A98" w:rsidRPr="00675980" w:rsidRDefault="00BA3A98">
      <w:pPr>
        <w:rPr>
          <w:b/>
          <w:lang w:val="en-GB"/>
        </w:rPr>
      </w:pPr>
      <w:r w:rsidRPr="00675980">
        <w:rPr>
          <w:b/>
          <w:lang w:val="en-GB"/>
        </w:rPr>
        <w:t>See section 4.1. and 4.3.1 of the programme manual</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4282"/>
        <w:gridCol w:w="1672"/>
        <w:gridCol w:w="3572"/>
      </w:tblGrid>
      <w:tr w:rsidR="00FA02A4" w:rsidRPr="00675980" w:rsidTr="00B613D6">
        <w:trPr>
          <w:trHeight w:val="290"/>
        </w:trPr>
        <w:tc>
          <w:tcPr>
            <w:tcW w:w="9526" w:type="dxa"/>
            <w:gridSpan w:val="3"/>
            <w:tcBorders>
              <w:bottom w:val="single" w:sz="4" w:space="0" w:color="auto"/>
            </w:tcBorders>
            <w:shd w:val="clear" w:color="auto" w:fill="8D90C6"/>
          </w:tcPr>
          <w:p w:rsidR="00FA02A4" w:rsidRPr="00675980" w:rsidRDefault="00FA02A4" w:rsidP="00B613D6">
            <w:pPr>
              <w:pStyle w:val="Kop4"/>
            </w:pPr>
            <w:r w:rsidRPr="00675980">
              <w:t>B.2.1.2 Partner(s) relevance for policy instrument 1</w:t>
            </w:r>
          </w:p>
        </w:tc>
      </w:tr>
      <w:tr w:rsidR="00FA02A4" w:rsidRPr="00675980" w:rsidTr="00B613D6">
        <w:tblPrEx>
          <w:shd w:val="clear" w:color="auto" w:fill="8D90C6"/>
        </w:tblPrEx>
        <w:trPr>
          <w:trHeight w:val="290"/>
        </w:trPr>
        <w:tc>
          <w:tcPr>
            <w:tcW w:w="5954" w:type="dxa"/>
            <w:gridSpan w:val="2"/>
            <w:tcBorders>
              <w:top w:val="single" w:sz="4" w:space="0" w:color="auto"/>
              <w:left w:val="single" w:sz="4" w:space="0" w:color="auto"/>
              <w:bottom w:val="single" w:sz="4" w:space="0" w:color="auto"/>
              <w:right w:val="single" w:sz="4" w:space="0" w:color="auto"/>
            </w:tcBorders>
            <w:shd w:val="clear" w:color="auto" w:fill="D9DBEE"/>
          </w:tcPr>
          <w:p w:rsidR="00FA02A4" w:rsidRPr="00675980" w:rsidRDefault="00FA02A4" w:rsidP="00B613D6">
            <w:pPr>
              <w:spacing w:after="60"/>
              <w:rPr>
                <w:rFonts w:cs="Arial"/>
                <w:b/>
                <w:bCs/>
                <w:lang w:val="en-GB"/>
              </w:rPr>
            </w:pPr>
            <w:r w:rsidRPr="00675980">
              <w:rPr>
                <w:rFonts w:cs="Arial"/>
                <w:b/>
                <w:bCs/>
                <w:lang w:val="en-GB"/>
              </w:rPr>
              <w:t>How many partners address the policy instrument 1?</w:t>
            </w:r>
          </w:p>
        </w:tc>
        <w:tc>
          <w:tcPr>
            <w:tcW w:w="3572" w:type="dxa"/>
            <w:tcBorders>
              <w:top w:val="single" w:sz="4" w:space="0" w:color="auto"/>
              <w:left w:val="single" w:sz="4" w:space="0" w:color="auto"/>
              <w:bottom w:val="single" w:sz="4" w:space="0" w:color="auto"/>
              <w:right w:val="single" w:sz="4" w:space="0" w:color="auto"/>
            </w:tcBorders>
            <w:shd w:val="clear" w:color="auto" w:fill="auto"/>
          </w:tcPr>
          <w:p w:rsidR="00FA02A4" w:rsidRPr="00675980" w:rsidRDefault="006C59B3" w:rsidP="00B613D6">
            <w:pPr>
              <w:spacing w:after="0"/>
              <w:rPr>
                <w:rFonts w:cs="Arial"/>
                <w:i/>
                <w:sz w:val="18"/>
                <w:szCs w:val="18"/>
                <w:lang w:val="en-GB"/>
              </w:rPr>
            </w:pPr>
            <w:r w:rsidRPr="00675980">
              <w:rPr>
                <w:rFonts w:cs="Arial"/>
                <w:i/>
                <w:sz w:val="18"/>
                <w:szCs w:val="18"/>
                <w:lang w:val="en-GB"/>
              </w:rPr>
              <w:t>pm</w:t>
            </w:r>
          </w:p>
        </w:tc>
      </w:tr>
      <w:tr w:rsidR="00FA02A4" w:rsidRPr="00675980" w:rsidTr="00B613D6">
        <w:trPr>
          <w:trHeight w:val="423"/>
        </w:trPr>
        <w:tc>
          <w:tcPr>
            <w:tcW w:w="4282" w:type="dxa"/>
            <w:shd w:val="clear" w:color="auto" w:fill="D9DBEE"/>
          </w:tcPr>
          <w:p w:rsidR="00FA02A4" w:rsidRPr="00675980" w:rsidRDefault="00FA02A4" w:rsidP="00B613D6">
            <w:pPr>
              <w:spacing w:after="60"/>
              <w:ind w:left="57"/>
              <w:rPr>
                <w:rFonts w:cs="Arial"/>
                <w:b/>
                <w:lang w:val="en-GB"/>
              </w:rPr>
            </w:pPr>
            <w:r w:rsidRPr="00675980">
              <w:rPr>
                <w:rFonts w:cs="Arial"/>
                <w:b/>
                <w:lang w:val="en-GB"/>
              </w:rPr>
              <w:t>Partner</w:t>
            </w:r>
          </w:p>
        </w:tc>
        <w:tc>
          <w:tcPr>
            <w:tcW w:w="5244" w:type="dxa"/>
            <w:gridSpan w:val="2"/>
            <w:shd w:val="clear" w:color="auto" w:fill="auto"/>
          </w:tcPr>
          <w:p w:rsidR="006C59B3" w:rsidRPr="00675980" w:rsidRDefault="006C59B3" w:rsidP="006C59B3">
            <w:pPr>
              <w:spacing w:after="0"/>
              <w:rPr>
                <w:rFonts w:cs="Arial"/>
                <w:bCs/>
                <w:i/>
                <w:sz w:val="16"/>
                <w:szCs w:val="16"/>
                <w:lang w:val="en-GB"/>
              </w:rPr>
            </w:pPr>
            <w:r w:rsidRPr="00675980">
              <w:rPr>
                <w:rFonts w:cs="Arial"/>
                <w:bCs/>
                <w:i/>
                <w:sz w:val="16"/>
                <w:szCs w:val="16"/>
                <w:lang w:val="en-GB"/>
              </w:rPr>
              <w:t>Province of Gelderland</w:t>
            </w:r>
          </w:p>
          <w:p w:rsidR="00FA02A4" w:rsidRPr="00675980" w:rsidRDefault="00FA02A4" w:rsidP="00B613D6">
            <w:pPr>
              <w:spacing w:after="0"/>
              <w:rPr>
                <w:rFonts w:cs="Arial"/>
                <w:i/>
                <w:lang w:val="en-GB"/>
              </w:rPr>
            </w:pPr>
          </w:p>
        </w:tc>
      </w:tr>
      <w:tr w:rsidR="00FA02A4" w:rsidRPr="00675980" w:rsidTr="00B613D6">
        <w:tc>
          <w:tcPr>
            <w:tcW w:w="4282" w:type="dxa"/>
            <w:shd w:val="clear" w:color="auto" w:fill="D9DBEE"/>
          </w:tcPr>
          <w:p w:rsidR="00FA02A4" w:rsidRPr="00675980" w:rsidRDefault="00FA02A4" w:rsidP="00B613D6">
            <w:pPr>
              <w:spacing w:after="0"/>
              <w:rPr>
                <w:rFonts w:cs="Arial"/>
                <w:lang w:val="en-GB"/>
              </w:rPr>
            </w:pPr>
            <w:r w:rsidRPr="00675980">
              <w:rPr>
                <w:rFonts w:cs="Arial"/>
                <w:lang w:val="en-GB"/>
              </w:rPr>
              <w:t>What are the partner’s competences and experiences in the issue addressed by this policy?</w:t>
            </w:r>
          </w:p>
        </w:tc>
        <w:tc>
          <w:tcPr>
            <w:tcW w:w="5244" w:type="dxa"/>
            <w:gridSpan w:val="2"/>
            <w:shd w:val="clear" w:color="auto" w:fill="FFFFFF"/>
          </w:tcPr>
          <w:p w:rsidR="00FA02A4" w:rsidRPr="00675980" w:rsidRDefault="00FA02A4" w:rsidP="00B613D6">
            <w:pPr>
              <w:spacing w:after="0"/>
              <w:rPr>
                <w:rFonts w:cs="Arial"/>
                <w:bCs/>
                <w:i/>
                <w:sz w:val="16"/>
                <w:szCs w:val="16"/>
                <w:lang w:val="en-GB"/>
              </w:rPr>
            </w:pPr>
            <w:r w:rsidRPr="00675980">
              <w:rPr>
                <w:rFonts w:cs="Arial"/>
                <w:bCs/>
                <w:i/>
                <w:sz w:val="16"/>
                <w:szCs w:val="16"/>
                <w:lang w:val="en-GB"/>
              </w:rPr>
              <w:t>[500 characters]</w:t>
            </w:r>
          </w:p>
          <w:p w:rsidR="008F4370" w:rsidRDefault="000551FA" w:rsidP="000551FA">
            <w:pPr>
              <w:spacing w:after="0"/>
              <w:rPr>
                <w:rFonts w:cs="Arial"/>
                <w:i/>
                <w:sz w:val="18"/>
                <w:szCs w:val="18"/>
                <w:lang w:val="en-GB"/>
              </w:rPr>
            </w:pPr>
            <w:r>
              <w:rPr>
                <w:rFonts w:cs="Arial"/>
                <w:i/>
                <w:sz w:val="18"/>
                <w:szCs w:val="18"/>
                <w:lang w:val="en-GB"/>
              </w:rPr>
              <w:t>Since 2015 t</w:t>
            </w:r>
            <w:r w:rsidR="006C59B3" w:rsidRPr="00675980">
              <w:rPr>
                <w:rFonts w:cs="Arial"/>
                <w:i/>
                <w:sz w:val="18"/>
                <w:szCs w:val="18"/>
                <w:lang w:val="en-GB"/>
              </w:rPr>
              <w:t xml:space="preserve">he province of Gelderland have </w:t>
            </w:r>
            <w:r>
              <w:rPr>
                <w:rFonts w:cs="Arial"/>
                <w:i/>
                <w:sz w:val="18"/>
                <w:szCs w:val="18"/>
                <w:lang w:val="en-GB"/>
              </w:rPr>
              <w:t xml:space="preserve">devised innovation measures such as field lab for collective testing and demonstration of circular economy and other types of applications </w:t>
            </w:r>
            <w:r w:rsidR="006C59B3" w:rsidRPr="00675980">
              <w:rPr>
                <w:rFonts w:cs="Arial"/>
                <w:i/>
                <w:sz w:val="18"/>
                <w:szCs w:val="18"/>
                <w:lang w:val="en-GB"/>
              </w:rPr>
              <w:t xml:space="preserve"> on a regional level to promote innovation </w:t>
            </w:r>
            <w:r w:rsidRPr="00675980">
              <w:rPr>
                <w:rFonts w:cs="Arial"/>
                <w:i/>
                <w:sz w:val="18"/>
                <w:szCs w:val="18"/>
                <w:lang w:val="en-GB"/>
              </w:rPr>
              <w:t>in SMEs</w:t>
            </w:r>
            <w:r>
              <w:rPr>
                <w:rFonts w:cs="Arial"/>
                <w:i/>
                <w:sz w:val="18"/>
                <w:szCs w:val="18"/>
                <w:lang w:val="en-GB"/>
              </w:rPr>
              <w:t xml:space="preserve"> and market take up of their innovations</w:t>
            </w:r>
            <w:r w:rsidR="006C59B3" w:rsidRPr="00675980">
              <w:rPr>
                <w:rFonts w:cs="Arial"/>
                <w:i/>
                <w:sz w:val="18"/>
                <w:szCs w:val="18"/>
                <w:lang w:val="en-GB"/>
              </w:rPr>
              <w:t xml:space="preserve">. </w:t>
            </w:r>
          </w:p>
          <w:p w:rsidR="000551FA" w:rsidRDefault="000551FA" w:rsidP="000551FA">
            <w:pPr>
              <w:spacing w:after="0"/>
              <w:rPr>
                <w:rFonts w:cs="Arial"/>
                <w:i/>
                <w:sz w:val="18"/>
                <w:szCs w:val="18"/>
                <w:lang w:val="en-GB"/>
              </w:rPr>
            </w:pPr>
          </w:p>
          <w:p w:rsidR="000551FA" w:rsidRPr="00675980" w:rsidRDefault="000551FA" w:rsidP="000551FA">
            <w:pPr>
              <w:spacing w:after="0"/>
              <w:rPr>
                <w:rFonts w:cs="Arial"/>
                <w:i/>
                <w:sz w:val="18"/>
                <w:szCs w:val="18"/>
                <w:lang w:val="en-GB"/>
              </w:rPr>
            </w:pPr>
            <w:r>
              <w:rPr>
                <w:rFonts w:cs="Arial"/>
                <w:i/>
                <w:sz w:val="18"/>
                <w:szCs w:val="18"/>
                <w:lang w:val="en-GB"/>
              </w:rPr>
              <w:t>The Province will share and exchange the experiences gained with this instrument with other regions.</w:t>
            </w:r>
          </w:p>
          <w:p w:rsidR="008F4370" w:rsidRPr="00675980" w:rsidRDefault="008F4370" w:rsidP="008F4370">
            <w:pPr>
              <w:spacing w:after="0"/>
              <w:rPr>
                <w:rFonts w:cs="Arial"/>
                <w:i/>
                <w:sz w:val="18"/>
                <w:szCs w:val="18"/>
                <w:lang w:val="en-GB"/>
              </w:rPr>
            </w:pPr>
          </w:p>
          <w:p w:rsidR="008F4370" w:rsidRPr="00675980" w:rsidRDefault="008F4370" w:rsidP="000551FA">
            <w:pPr>
              <w:spacing w:after="0"/>
              <w:rPr>
                <w:rFonts w:cs="Arial"/>
                <w:i/>
                <w:sz w:val="18"/>
                <w:szCs w:val="18"/>
                <w:lang w:val="en-GB"/>
              </w:rPr>
            </w:pPr>
          </w:p>
        </w:tc>
      </w:tr>
      <w:tr w:rsidR="00FA02A4" w:rsidRPr="00675980" w:rsidTr="00B613D6">
        <w:tc>
          <w:tcPr>
            <w:tcW w:w="4282" w:type="dxa"/>
            <w:shd w:val="clear" w:color="auto" w:fill="D9DBEE"/>
          </w:tcPr>
          <w:p w:rsidR="00FA02A4" w:rsidRPr="00675980" w:rsidRDefault="00FA02A4" w:rsidP="00B613D6">
            <w:pPr>
              <w:spacing w:after="0"/>
              <w:rPr>
                <w:rFonts w:cs="Arial"/>
                <w:lang w:val="en-GB"/>
              </w:rPr>
            </w:pPr>
            <w:r w:rsidRPr="00675980">
              <w:rPr>
                <w:rFonts w:cs="Arial"/>
                <w:lang w:val="en-GB"/>
              </w:rPr>
              <w:t>What is the capacity of the partner to influence policy instrument 1?</w:t>
            </w:r>
          </w:p>
        </w:tc>
        <w:tc>
          <w:tcPr>
            <w:tcW w:w="5244" w:type="dxa"/>
            <w:gridSpan w:val="2"/>
            <w:shd w:val="clear" w:color="auto" w:fill="FFFFFF"/>
          </w:tcPr>
          <w:p w:rsidR="00FA02A4" w:rsidRPr="00675980" w:rsidRDefault="00FA02A4" w:rsidP="00B613D6">
            <w:pPr>
              <w:spacing w:after="0"/>
              <w:rPr>
                <w:rFonts w:cs="Arial"/>
                <w:bCs/>
                <w:i/>
                <w:sz w:val="16"/>
                <w:szCs w:val="16"/>
                <w:lang w:val="en-GB"/>
              </w:rPr>
            </w:pPr>
            <w:r w:rsidRPr="00675980">
              <w:rPr>
                <w:rFonts w:cs="Arial"/>
                <w:bCs/>
                <w:i/>
                <w:sz w:val="16"/>
                <w:szCs w:val="16"/>
                <w:lang w:val="en-GB"/>
              </w:rPr>
              <w:t>[500 characters]</w:t>
            </w:r>
          </w:p>
          <w:p w:rsidR="00FA02A4" w:rsidRPr="00675980" w:rsidRDefault="00FA02A4" w:rsidP="00B613D6">
            <w:pPr>
              <w:spacing w:after="0"/>
              <w:rPr>
                <w:rFonts w:cs="Arial"/>
                <w:bCs/>
                <w:i/>
                <w:sz w:val="16"/>
                <w:szCs w:val="16"/>
                <w:lang w:val="en-GB"/>
              </w:rPr>
            </w:pPr>
          </w:p>
          <w:p w:rsidR="008B2181" w:rsidRPr="00675980" w:rsidRDefault="008F4370" w:rsidP="008F4370">
            <w:pPr>
              <w:spacing w:after="0"/>
              <w:rPr>
                <w:rFonts w:cs="Arial"/>
                <w:bCs/>
                <w:i/>
                <w:sz w:val="16"/>
                <w:szCs w:val="16"/>
                <w:lang w:val="en-GB"/>
              </w:rPr>
            </w:pPr>
            <w:r w:rsidRPr="00675980">
              <w:rPr>
                <w:rFonts w:cs="Arial"/>
                <w:bCs/>
                <w:i/>
                <w:sz w:val="16"/>
                <w:szCs w:val="16"/>
                <w:lang w:val="en-GB"/>
              </w:rPr>
              <w:t>The province of Gelderland can act in a capacity as</w:t>
            </w:r>
            <w:r w:rsidR="008B2181" w:rsidRPr="00675980">
              <w:rPr>
                <w:rFonts w:cs="Arial"/>
                <w:bCs/>
                <w:i/>
                <w:sz w:val="16"/>
                <w:szCs w:val="16"/>
                <w:lang w:val="en-GB"/>
              </w:rPr>
              <w:t>:</w:t>
            </w:r>
          </w:p>
          <w:p w:rsidR="008B2181" w:rsidRPr="00675980" w:rsidRDefault="008B2181" w:rsidP="008B2181">
            <w:pPr>
              <w:pStyle w:val="Lijstalinea"/>
              <w:numPr>
                <w:ilvl w:val="0"/>
                <w:numId w:val="9"/>
              </w:numPr>
              <w:spacing w:after="0"/>
              <w:rPr>
                <w:rFonts w:cs="Arial"/>
                <w:bCs/>
                <w:i/>
                <w:sz w:val="16"/>
                <w:szCs w:val="16"/>
                <w:lang w:val="en-GB"/>
              </w:rPr>
            </w:pPr>
            <w:r w:rsidRPr="00675980">
              <w:rPr>
                <w:rFonts w:cs="Arial"/>
                <w:bCs/>
                <w:i/>
                <w:sz w:val="16"/>
                <w:szCs w:val="16"/>
                <w:lang w:val="en-GB"/>
              </w:rPr>
              <w:t>managing authority</w:t>
            </w:r>
          </w:p>
          <w:p w:rsidR="008F4370" w:rsidRPr="00675980" w:rsidRDefault="008B2181" w:rsidP="000551FA">
            <w:pPr>
              <w:pStyle w:val="Lijstalinea"/>
              <w:numPr>
                <w:ilvl w:val="0"/>
                <w:numId w:val="9"/>
              </w:numPr>
              <w:spacing w:after="0"/>
              <w:rPr>
                <w:rFonts w:cs="Arial"/>
                <w:bCs/>
                <w:i/>
                <w:sz w:val="16"/>
                <w:szCs w:val="16"/>
                <w:lang w:val="en-GB"/>
              </w:rPr>
            </w:pPr>
            <w:r w:rsidRPr="00675980">
              <w:rPr>
                <w:rFonts w:cs="Arial"/>
                <w:bCs/>
                <w:i/>
                <w:sz w:val="16"/>
                <w:szCs w:val="16"/>
                <w:lang w:val="en-GB"/>
              </w:rPr>
              <w:t xml:space="preserve">a </w:t>
            </w:r>
            <w:r w:rsidR="008F4370" w:rsidRPr="00675980">
              <w:rPr>
                <w:rFonts w:cs="Arial"/>
                <w:bCs/>
                <w:i/>
                <w:sz w:val="16"/>
                <w:szCs w:val="16"/>
                <w:lang w:val="en-GB"/>
              </w:rPr>
              <w:t>principal and funding authority</w:t>
            </w:r>
            <w:r w:rsidRPr="00675980">
              <w:rPr>
                <w:rFonts w:cs="Arial"/>
                <w:bCs/>
                <w:i/>
                <w:sz w:val="16"/>
                <w:szCs w:val="16"/>
                <w:lang w:val="en-GB"/>
              </w:rPr>
              <w:t xml:space="preserve"> for third parties to manage </w:t>
            </w:r>
            <w:r w:rsidR="000551FA">
              <w:rPr>
                <w:rFonts w:cs="Arial"/>
                <w:bCs/>
                <w:i/>
                <w:sz w:val="16"/>
                <w:szCs w:val="16"/>
                <w:lang w:val="en-GB"/>
              </w:rPr>
              <w:t>innovation projects</w:t>
            </w:r>
            <w:r w:rsidRPr="00675980">
              <w:rPr>
                <w:rFonts w:cs="Arial"/>
                <w:bCs/>
                <w:i/>
                <w:sz w:val="16"/>
                <w:szCs w:val="16"/>
                <w:lang w:val="en-GB"/>
              </w:rPr>
              <w:t xml:space="preserve"> on their behalf</w:t>
            </w:r>
          </w:p>
        </w:tc>
      </w:tr>
      <w:tr w:rsidR="00FA02A4" w:rsidRPr="00675980" w:rsidTr="00B613D6">
        <w:tc>
          <w:tcPr>
            <w:tcW w:w="4282" w:type="dxa"/>
            <w:shd w:val="clear" w:color="auto" w:fill="D9DBEE"/>
          </w:tcPr>
          <w:p w:rsidR="00FA02A4" w:rsidRPr="00675980" w:rsidRDefault="00FA02A4" w:rsidP="00B613D6">
            <w:pPr>
              <w:spacing w:after="0"/>
              <w:rPr>
                <w:rFonts w:cs="Arial"/>
                <w:lang w:val="en-GB"/>
              </w:rPr>
            </w:pPr>
            <w:r w:rsidRPr="00675980">
              <w:rPr>
                <w:rFonts w:cs="Arial"/>
                <w:lang w:val="en-GB"/>
              </w:rPr>
              <w:t>How will the partner contribute to the content of the cooperation and benefit from it?</w:t>
            </w:r>
          </w:p>
        </w:tc>
        <w:tc>
          <w:tcPr>
            <w:tcW w:w="5244" w:type="dxa"/>
            <w:gridSpan w:val="2"/>
            <w:shd w:val="clear" w:color="auto" w:fill="FFFFFF"/>
          </w:tcPr>
          <w:p w:rsidR="00FA02A4" w:rsidRPr="00675980" w:rsidRDefault="00FA02A4" w:rsidP="00B613D6">
            <w:pPr>
              <w:spacing w:after="0"/>
              <w:rPr>
                <w:rFonts w:cs="Arial"/>
                <w:bCs/>
                <w:i/>
                <w:sz w:val="16"/>
                <w:szCs w:val="16"/>
                <w:lang w:val="en-GB"/>
              </w:rPr>
            </w:pPr>
            <w:r w:rsidRPr="00675980">
              <w:rPr>
                <w:rFonts w:cs="Arial"/>
                <w:bCs/>
                <w:i/>
                <w:sz w:val="16"/>
                <w:szCs w:val="16"/>
                <w:lang w:val="en-GB"/>
              </w:rPr>
              <w:t>[500 characters]</w:t>
            </w:r>
          </w:p>
          <w:p w:rsidR="008F4370" w:rsidRPr="00675980" w:rsidRDefault="008F4370" w:rsidP="00B613D6">
            <w:pPr>
              <w:spacing w:after="0"/>
              <w:rPr>
                <w:rFonts w:cs="Arial"/>
                <w:bCs/>
                <w:i/>
                <w:sz w:val="16"/>
                <w:szCs w:val="16"/>
                <w:lang w:val="en-GB"/>
              </w:rPr>
            </w:pPr>
          </w:p>
          <w:p w:rsidR="008F4370" w:rsidRPr="00675980" w:rsidRDefault="008F4370" w:rsidP="00B613D6">
            <w:pPr>
              <w:spacing w:after="0"/>
              <w:rPr>
                <w:rFonts w:cs="Arial"/>
                <w:b/>
                <w:bCs/>
                <w:i/>
                <w:color w:val="0E4096"/>
                <w:sz w:val="16"/>
                <w:szCs w:val="16"/>
                <w:lang w:val="en-GB"/>
              </w:rPr>
            </w:pPr>
            <w:r w:rsidRPr="00675980">
              <w:rPr>
                <w:rFonts w:cs="Arial"/>
                <w:bCs/>
                <w:i/>
                <w:sz w:val="16"/>
                <w:szCs w:val="16"/>
                <w:lang w:val="en-GB"/>
              </w:rPr>
              <w:t>pm</w:t>
            </w:r>
          </w:p>
        </w:tc>
      </w:tr>
      <w:tr w:rsidR="00FA02A4" w:rsidRPr="00675980" w:rsidTr="00B613D6">
        <w:trPr>
          <w:trHeight w:val="423"/>
        </w:trPr>
        <w:tc>
          <w:tcPr>
            <w:tcW w:w="4282" w:type="dxa"/>
            <w:shd w:val="clear" w:color="auto" w:fill="D9DBEE"/>
          </w:tcPr>
          <w:p w:rsidR="00FA02A4" w:rsidRPr="00675980" w:rsidRDefault="00FA02A4" w:rsidP="00B613D6">
            <w:pPr>
              <w:spacing w:after="60"/>
              <w:ind w:left="57"/>
              <w:rPr>
                <w:rFonts w:cs="Arial"/>
                <w:b/>
                <w:lang w:val="en-GB"/>
              </w:rPr>
            </w:pPr>
            <w:r w:rsidRPr="00675980">
              <w:rPr>
                <w:rFonts w:cs="Arial"/>
                <w:b/>
                <w:lang w:val="en-GB"/>
              </w:rPr>
              <w:t>Partner</w:t>
            </w:r>
          </w:p>
        </w:tc>
        <w:tc>
          <w:tcPr>
            <w:tcW w:w="5244" w:type="dxa"/>
            <w:gridSpan w:val="2"/>
            <w:shd w:val="clear" w:color="auto" w:fill="auto"/>
          </w:tcPr>
          <w:p w:rsidR="00FA02A4" w:rsidRPr="00675980" w:rsidRDefault="00FA02A4" w:rsidP="00B613D6">
            <w:pPr>
              <w:spacing w:after="0"/>
              <w:rPr>
                <w:rFonts w:cs="Arial"/>
                <w:i/>
                <w:lang w:val="en-GB"/>
              </w:rPr>
            </w:pPr>
          </w:p>
        </w:tc>
      </w:tr>
      <w:tr w:rsidR="00FA02A4" w:rsidRPr="00675980" w:rsidTr="00B613D6">
        <w:tc>
          <w:tcPr>
            <w:tcW w:w="4282" w:type="dxa"/>
            <w:shd w:val="clear" w:color="auto" w:fill="D9DBEE"/>
          </w:tcPr>
          <w:p w:rsidR="00FA02A4" w:rsidRPr="00675980" w:rsidRDefault="00FA02A4" w:rsidP="00B613D6">
            <w:pPr>
              <w:spacing w:after="0"/>
              <w:rPr>
                <w:rFonts w:cs="Arial"/>
                <w:lang w:val="en-GB"/>
              </w:rPr>
            </w:pPr>
            <w:r w:rsidRPr="00675980">
              <w:rPr>
                <w:rFonts w:cs="Arial"/>
                <w:lang w:val="en-GB"/>
              </w:rPr>
              <w:t xml:space="preserve">What are the partner’s competences and experiences in the issue addressed by this policy? </w:t>
            </w:r>
          </w:p>
        </w:tc>
        <w:tc>
          <w:tcPr>
            <w:tcW w:w="5244" w:type="dxa"/>
            <w:gridSpan w:val="2"/>
            <w:shd w:val="clear" w:color="auto" w:fill="FFFFFF"/>
          </w:tcPr>
          <w:p w:rsidR="00FA02A4" w:rsidRPr="00675980" w:rsidRDefault="00B44AAB" w:rsidP="00B613D6">
            <w:pPr>
              <w:spacing w:after="0"/>
              <w:rPr>
                <w:rFonts w:cs="Arial"/>
                <w:i/>
                <w:sz w:val="18"/>
                <w:szCs w:val="18"/>
                <w:lang w:val="en-GB"/>
              </w:rPr>
            </w:pPr>
            <w:r w:rsidRPr="00675980">
              <w:rPr>
                <w:rFonts w:cs="Arial"/>
                <w:bCs/>
                <w:i/>
                <w:sz w:val="16"/>
                <w:szCs w:val="16"/>
                <w:lang w:val="en-GB"/>
              </w:rPr>
              <w:t xml:space="preserve"> </w:t>
            </w:r>
            <w:r w:rsidR="00FA02A4" w:rsidRPr="00675980">
              <w:rPr>
                <w:rFonts w:cs="Arial"/>
                <w:bCs/>
                <w:i/>
                <w:sz w:val="16"/>
                <w:szCs w:val="16"/>
                <w:lang w:val="en-GB"/>
              </w:rPr>
              <w:t>[500 characters]</w:t>
            </w:r>
          </w:p>
        </w:tc>
      </w:tr>
      <w:tr w:rsidR="00FA02A4" w:rsidRPr="00675980" w:rsidTr="00B613D6">
        <w:tc>
          <w:tcPr>
            <w:tcW w:w="4282" w:type="dxa"/>
            <w:shd w:val="clear" w:color="auto" w:fill="D9DBEE"/>
          </w:tcPr>
          <w:p w:rsidR="00FA02A4" w:rsidRPr="00675980" w:rsidRDefault="00FA02A4" w:rsidP="00B613D6">
            <w:pPr>
              <w:spacing w:after="0"/>
              <w:rPr>
                <w:rFonts w:cs="Arial"/>
                <w:lang w:val="en-GB"/>
              </w:rPr>
            </w:pPr>
            <w:r w:rsidRPr="00675980">
              <w:rPr>
                <w:rFonts w:cs="Arial"/>
                <w:lang w:val="en-GB"/>
              </w:rPr>
              <w:t>What is the capacity of the partner to influence policy instrument 1?</w:t>
            </w:r>
          </w:p>
        </w:tc>
        <w:tc>
          <w:tcPr>
            <w:tcW w:w="5244" w:type="dxa"/>
            <w:gridSpan w:val="2"/>
            <w:shd w:val="clear" w:color="auto" w:fill="FFFFFF"/>
          </w:tcPr>
          <w:p w:rsidR="00FA02A4" w:rsidRPr="00675980" w:rsidRDefault="00FA02A4" w:rsidP="00B613D6">
            <w:pPr>
              <w:spacing w:after="0"/>
              <w:rPr>
                <w:rFonts w:cs="Arial"/>
                <w:bCs/>
                <w:i/>
                <w:sz w:val="16"/>
                <w:szCs w:val="16"/>
                <w:lang w:val="en-GB"/>
              </w:rPr>
            </w:pPr>
          </w:p>
          <w:p w:rsidR="00FA02A4" w:rsidRPr="00675980" w:rsidRDefault="00FA02A4" w:rsidP="00B613D6">
            <w:pPr>
              <w:spacing w:after="0"/>
              <w:rPr>
                <w:rFonts w:cs="Arial"/>
                <w:b/>
                <w:bCs/>
                <w:i/>
                <w:color w:val="0E4096"/>
                <w:sz w:val="16"/>
                <w:szCs w:val="16"/>
                <w:lang w:val="en-GB"/>
              </w:rPr>
            </w:pPr>
            <w:r w:rsidRPr="00675980">
              <w:rPr>
                <w:rFonts w:cs="Arial"/>
                <w:bCs/>
                <w:i/>
                <w:sz w:val="16"/>
                <w:szCs w:val="16"/>
                <w:lang w:val="en-GB"/>
              </w:rPr>
              <w:t>[500 characters]</w:t>
            </w:r>
          </w:p>
        </w:tc>
      </w:tr>
      <w:tr w:rsidR="00FA02A4" w:rsidRPr="00675980" w:rsidTr="00B613D6">
        <w:tc>
          <w:tcPr>
            <w:tcW w:w="4282" w:type="dxa"/>
            <w:shd w:val="clear" w:color="auto" w:fill="D9DBEE"/>
          </w:tcPr>
          <w:p w:rsidR="00FA02A4" w:rsidRPr="00675980" w:rsidRDefault="00FA02A4" w:rsidP="00B613D6">
            <w:pPr>
              <w:spacing w:after="0"/>
              <w:rPr>
                <w:rFonts w:cs="Arial"/>
                <w:lang w:val="en-GB"/>
              </w:rPr>
            </w:pPr>
            <w:r w:rsidRPr="00675980">
              <w:rPr>
                <w:rFonts w:cs="Arial"/>
                <w:lang w:val="en-GB"/>
              </w:rPr>
              <w:t>How will the partner contribute to the content of the cooperation and benefit from it?</w:t>
            </w:r>
          </w:p>
        </w:tc>
        <w:tc>
          <w:tcPr>
            <w:tcW w:w="5244" w:type="dxa"/>
            <w:gridSpan w:val="2"/>
            <w:shd w:val="clear" w:color="auto" w:fill="FFFFFF"/>
          </w:tcPr>
          <w:p w:rsidR="00FA02A4" w:rsidRPr="00675980" w:rsidRDefault="00FA02A4" w:rsidP="00B613D6">
            <w:pPr>
              <w:spacing w:after="0"/>
              <w:rPr>
                <w:rFonts w:cs="Arial"/>
                <w:b/>
                <w:bCs/>
                <w:i/>
                <w:color w:val="0E4096"/>
                <w:sz w:val="16"/>
                <w:szCs w:val="16"/>
                <w:lang w:val="en-GB"/>
              </w:rPr>
            </w:pPr>
            <w:r w:rsidRPr="00675980">
              <w:rPr>
                <w:rFonts w:cs="Arial"/>
                <w:bCs/>
                <w:i/>
                <w:sz w:val="16"/>
                <w:szCs w:val="16"/>
                <w:lang w:val="en-GB"/>
              </w:rPr>
              <w:t>[500 characters]</w:t>
            </w:r>
          </w:p>
        </w:tc>
      </w:tr>
    </w:tbl>
    <w:p w:rsidR="00FA02A4" w:rsidRPr="00675980" w:rsidRDefault="00FA02A4">
      <w:pPr>
        <w:rPr>
          <w:b/>
          <w:lang w:val="en-GB"/>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3431"/>
        <w:gridCol w:w="6095"/>
      </w:tblGrid>
      <w:tr w:rsidR="00FA02A4" w:rsidRPr="00675980" w:rsidTr="00B613D6">
        <w:trPr>
          <w:trHeight w:val="290"/>
        </w:trPr>
        <w:tc>
          <w:tcPr>
            <w:tcW w:w="9526" w:type="dxa"/>
            <w:gridSpan w:val="2"/>
            <w:tcBorders>
              <w:bottom w:val="single" w:sz="4" w:space="0" w:color="auto"/>
            </w:tcBorders>
            <w:shd w:val="clear" w:color="auto" w:fill="8D90C6"/>
          </w:tcPr>
          <w:p w:rsidR="00FA02A4" w:rsidRPr="00675980" w:rsidRDefault="00FA02A4" w:rsidP="00B613D6">
            <w:pPr>
              <w:pStyle w:val="Kop4"/>
            </w:pPr>
            <w:r w:rsidRPr="00675980">
              <w:t>B.2.1.3 Stakeholder group relevant for policy instrument 1 (See section 4.4.1 of the programme manual)</w:t>
            </w:r>
          </w:p>
        </w:tc>
      </w:tr>
      <w:tr w:rsidR="00FA02A4" w:rsidRPr="00675980" w:rsidTr="00B613D6">
        <w:tc>
          <w:tcPr>
            <w:tcW w:w="3431" w:type="dxa"/>
            <w:shd w:val="clear" w:color="auto" w:fill="D9DBEE"/>
          </w:tcPr>
          <w:p w:rsidR="00FA02A4" w:rsidRPr="00675980" w:rsidRDefault="00FA02A4" w:rsidP="00B613D6">
            <w:pPr>
              <w:spacing w:after="60"/>
              <w:rPr>
                <w:rFonts w:cs="Arial"/>
                <w:lang w:val="en-GB"/>
              </w:rPr>
            </w:pPr>
            <w:r w:rsidRPr="00675980">
              <w:rPr>
                <w:rFonts w:cs="Arial"/>
                <w:lang w:val="en-GB"/>
              </w:rPr>
              <w:t>Indicative list of stakeholders to be involved</w:t>
            </w:r>
          </w:p>
        </w:tc>
        <w:tc>
          <w:tcPr>
            <w:tcW w:w="6095" w:type="dxa"/>
            <w:shd w:val="clear" w:color="auto" w:fill="D9DBEE"/>
          </w:tcPr>
          <w:p w:rsidR="00FA02A4" w:rsidRPr="00675980" w:rsidRDefault="00FA02A4" w:rsidP="00B613D6">
            <w:pPr>
              <w:spacing w:after="60"/>
              <w:rPr>
                <w:rFonts w:cs="Arial"/>
                <w:lang w:val="en-GB"/>
              </w:rPr>
            </w:pPr>
            <w:r w:rsidRPr="00675980">
              <w:rPr>
                <w:rFonts w:cs="Arial"/>
                <w:lang w:val="en-GB"/>
              </w:rPr>
              <w:t>Role of the stakeholders in relation to policy instrument 1</w:t>
            </w:r>
          </w:p>
        </w:tc>
      </w:tr>
      <w:tr w:rsidR="00FA02A4" w:rsidRPr="00675980" w:rsidTr="00B613D6">
        <w:tc>
          <w:tcPr>
            <w:tcW w:w="3431" w:type="dxa"/>
          </w:tcPr>
          <w:p w:rsidR="00FA02A4" w:rsidRPr="00675980" w:rsidRDefault="00B44AAB" w:rsidP="00B613D6">
            <w:pPr>
              <w:spacing w:after="60"/>
              <w:rPr>
                <w:rFonts w:cs="Arial"/>
                <w:bCs/>
                <w:i/>
                <w:sz w:val="16"/>
                <w:szCs w:val="16"/>
                <w:lang w:val="en-GB"/>
              </w:rPr>
            </w:pPr>
            <w:r w:rsidRPr="00675980">
              <w:rPr>
                <w:rFonts w:cs="Arial"/>
                <w:bCs/>
                <w:i/>
                <w:sz w:val="16"/>
                <w:szCs w:val="16"/>
                <w:lang w:val="en-GB"/>
              </w:rPr>
              <w:t xml:space="preserve"> </w:t>
            </w:r>
            <w:r w:rsidR="00FA02A4" w:rsidRPr="00675980">
              <w:rPr>
                <w:rFonts w:cs="Arial"/>
                <w:bCs/>
                <w:i/>
                <w:sz w:val="16"/>
                <w:szCs w:val="16"/>
                <w:lang w:val="en-GB"/>
              </w:rPr>
              <w:t>[500 characters]</w:t>
            </w:r>
          </w:p>
        </w:tc>
        <w:tc>
          <w:tcPr>
            <w:tcW w:w="6095" w:type="dxa"/>
          </w:tcPr>
          <w:p w:rsidR="00FA02A4" w:rsidRPr="00675980" w:rsidRDefault="00FA02A4" w:rsidP="00B613D6">
            <w:pPr>
              <w:spacing w:after="60"/>
              <w:rPr>
                <w:rFonts w:cs="Arial"/>
                <w:bCs/>
                <w:i/>
                <w:sz w:val="16"/>
                <w:szCs w:val="16"/>
                <w:lang w:val="en-GB"/>
              </w:rPr>
            </w:pPr>
            <w:r w:rsidRPr="00675980">
              <w:rPr>
                <w:rFonts w:cs="Arial"/>
                <w:bCs/>
                <w:i/>
                <w:sz w:val="16"/>
                <w:szCs w:val="16"/>
                <w:lang w:val="en-GB"/>
              </w:rPr>
              <w:t>[500 characters]</w:t>
            </w:r>
          </w:p>
        </w:tc>
      </w:tr>
      <w:tr w:rsidR="00FA02A4" w:rsidRPr="00675980" w:rsidTr="00B613D6">
        <w:tc>
          <w:tcPr>
            <w:tcW w:w="3431" w:type="dxa"/>
          </w:tcPr>
          <w:p w:rsidR="008F4370" w:rsidRPr="00675980" w:rsidRDefault="000551FA" w:rsidP="00B613D6">
            <w:pPr>
              <w:spacing w:after="60"/>
              <w:rPr>
                <w:rFonts w:cs="Arial"/>
                <w:bCs/>
                <w:i/>
                <w:sz w:val="16"/>
                <w:szCs w:val="16"/>
                <w:lang w:val="en-GB"/>
              </w:rPr>
            </w:pPr>
            <w:r>
              <w:rPr>
                <w:rFonts w:cs="Arial"/>
                <w:bCs/>
                <w:i/>
                <w:sz w:val="16"/>
                <w:szCs w:val="16"/>
                <w:lang w:val="en-GB"/>
              </w:rPr>
              <w:t>pm</w:t>
            </w:r>
          </w:p>
        </w:tc>
        <w:tc>
          <w:tcPr>
            <w:tcW w:w="6095" w:type="dxa"/>
          </w:tcPr>
          <w:p w:rsidR="008F4370" w:rsidRPr="00675980" w:rsidRDefault="000551FA" w:rsidP="008F4370">
            <w:pPr>
              <w:spacing w:after="60"/>
              <w:rPr>
                <w:rFonts w:cs="Arial"/>
                <w:bCs/>
                <w:i/>
                <w:sz w:val="16"/>
                <w:szCs w:val="16"/>
                <w:lang w:val="en-GB"/>
              </w:rPr>
            </w:pPr>
            <w:r>
              <w:rPr>
                <w:rFonts w:cs="Arial"/>
                <w:bCs/>
                <w:i/>
                <w:sz w:val="16"/>
                <w:szCs w:val="16"/>
                <w:lang w:val="en-GB"/>
              </w:rPr>
              <w:t>pm</w:t>
            </w:r>
          </w:p>
          <w:p w:rsidR="008F4370" w:rsidRPr="00675980" w:rsidRDefault="008F4370" w:rsidP="008F4370">
            <w:pPr>
              <w:spacing w:after="60"/>
              <w:rPr>
                <w:rFonts w:cs="Arial"/>
                <w:bCs/>
                <w:i/>
                <w:sz w:val="16"/>
                <w:szCs w:val="16"/>
                <w:lang w:val="en-GB"/>
              </w:rPr>
            </w:pPr>
          </w:p>
        </w:tc>
      </w:tr>
      <w:tr w:rsidR="00FA02A4" w:rsidRPr="00675980" w:rsidTr="00B613D6">
        <w:trPr>
          <w:trHeight w:val="261"/>
        </w:trPr>
        <w:tc>
          <w:tcPr>
            <w:tcW w:w="9526" w:type="dxa"/>
            <w:gridSpan w:val="2"/>
            <w:tcBorders>
              <w:top w:val="single" w:sz="4" w:space="0" w:color="auto"/>
              <w:left w:val="single" w:sz="4" w:space="0" w:color="auto"/>
              <w:bottom w:val="single" w:sz="4" w:space="0" w:color="auto"/>
              <w:right w:val="single" w:sz="4" w:space="0" w:color="auto"/>
            </w:tcBorders>
            <w:shd w:val="clear" w:color="auto" w:fill="D9DBEE"/>
          </w:tcPr>
          <w:p w:rsidR="00FA02A4" w:rsidRPr="00675980" w:rsidRDefault="00FA02A4" w:rsidP="00B613D6">
            <w:pPr>
              <w:spacing w:after="60"/>
              <w:rPr>
                <w:rFonts w:cs="Arial"/>
                <w:lang w:val="en-GB"/>
              </w:rPr>
            </w:pPr>
            <w:r w:rsidRPr="00675980">
              <w:rPr>
                <w:rFonts w:cs="Arial"/>
                <w:lang w:val="en-GB"/>
              </w:rPr>
              <w:t>How will this group be involved in the project and in the interregional learning process?</w:t>
            </w:r>
          </w:p>
        </w:tc>
      </w:tr>
      <w:tr w:rsidR="00FA02A4" w:rsidRPr="00675980" w:rsidTr="00B613D6">
        <w:tc>
          <w:tcPr>
            <w:tcW w:w="9526" w:type="dxa"/>
            <w:gridSpan w:val="2"/>
          </w:tcPr>
          <w:p w:rsidR="00FA02A4" w:rsidRPr="00675980" w:rsidRDefault="00FA02A4" w:rsidP="00B613D6">
            <w:pPr>
              <w:spacing w:after="60"/>
              <w:rPr>
                <w:rFonts w:cs="Arial"/>
                <w:bCs/>
                <w:i/>
                <w:sz w:val="16"/>
                <w:szCs w:val="16"/>
                <w:lang w:val="en-GB"/>
              </w:rPr>
            </w:pPr>
          </w:p>
          <w:p w:rsidR="00FA02A4" w:rsidRPr="00675980" w:rsidRDefault="00FA02A4" w:rsidP="00B613D6">
            <w:pPr>
              <w:spacing w:after="60"/>
              <w:rPr>
                <w:rFonts w:cs="Arial"/>
                <w:bCs/>
                <w:i/>
                <w:sz w:val="16"/>
                <w:szCs w:val="16"/>
                <w:lang w:val="en-GB"/>
              </w:rPr>
            </w:pPr>
            <w:r w:rsidRPr="00675980">
              <w:rPr>
                <w:rFonts w:cs="Arial"/>
                <w:bCs/>
                <w:i/>
                <w:sz w:val="16"/>
                <w:szCs w:val="16"/>
                <w:lang w:val="en-GB"/>
              </w:rPr>
              <w:t>[2000 characters]</w:t>
            </w:r>
          </w:p>
          <w:p w:rsidR="008F4370" w:rsidRPr="00675980" w:rsidRDefault="000551FA" w:rsidP="00356366">
            <w:pPr>
              <w:spacing w:after="60"/>
              <w:rPr>
                <w:rFonts w:cs="Arial"/>
                <w:bCs/>
                <w:i/>
                <w:sz w:val="16"/>
                <w:szCs w:val="16"/>
                <w:lang w:val="en-GB"/>
              </w:rPr>
            </w:pPr>
            <w:r>
              <w:rPr>
                <w:rFonts w:cs="Arial"/>
                <w:bCs/>
                <w:i/>
                <w:sz w:val="16"/>
                <w:szCs w:val="16"/>
                <w:lang w:val="en-GB"/>
              </w:rPr>
              <w:t>pm</w:t>
            </w:r>
            <w:bookmarkStart w:id="2" w:name="_GoBack"/>
            <w:bookmarkEnd w:id="2"/>
          </w:p>
        </w:tc>
      </w:tr>
    </w:tbl>
    <w:p w:rsidR="00FA02A4" w:rsidRPr="00675980" w:rsidRDefault="00FA02A4">
      <w:pPr>
        <w:rPr>
          <w:b/>
          <w:lang w:val="en-GB"/>
        </w:rPr>
      </w:pPr>
    </w:p>
    <w:sectPr w:rsidR="00FA02A4" w:rsidRPr="0067598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2097E"/>
    <w:multiLevelType w:val="hybridMultilevel"/>
    <w:tmpl w:val="9A0C324A"/>
    <w:lvl w:ilvl="0" w:tplc="04070001">
      <w:start w:val="1"/>
      <w:numFmt w:val="bullet"/>
      <w:lvlText w:val=""/>
      <w:lvlJc w:val="left"/>
      <w:pPr>
        <w:ind w:left="760" w:hanging="360"/>
      </w:pPr>
      <w:rPr>
        <w:rFonts w:ascii="Symbol" w:hAnsi="Symbol" w:hint="default"/>
      </w:rPr>
    </w:lvl>
    <w:lvl w:ilvl="1" w:tplc="04070003" w:tentative="1">
      <w:start w:val="1"/>
      <w:numFmt w:val="bullet"/>
      <w:lvlText w:val="o"/>
      <w:lvlJc w:val="left"/>
      <w:pPr>
        <w:ind w:left="1480" w:hanging="360"/>
      </w:pPr>
      <w:rPr>
        <w:rFonts w:ascii="Courier New" w:hAnsi="Courier New" w:cs="Courier New" w:hint="default"/>
      </w:rPr>
    </w:lvl>
    <w:lvl w:ilvl="2" w:tplc="04070005" w:tentative="1">
      <w:start w:val="1"/>
      <w:numFmt w:val="bullet"/>
      <w:lvlText w:val=""/>
      <w:lvlJc w:val="left"/>
      <w:pPr>
        <w:ind w:left="2200" w:hanging="360"/>
      </w:pPr>
      <w:rPr>
        <w:rFonts w:ascii="Wingdings" w:hAnsi="Wingdings" w:hint="default"/>
      </w:rPr>
    </w:lvl>
    <w:lvl w:ilvl="3" w:tplc="04070001" w:tentative="1">
      <w:start w:val="1"/>
      <w:numFmt w:val="bullet"/>
      <w:lvlText w:val=""/>
      <w:lvlJc w:val="left"/>
      <w:pPr>
        <w:ind w:left="2920" w:hanging="360"/>
      </w:pPr>
      <w:rPr>
        <w:rFonts w:ascii="Symbol" w:hAnsi="Symbol" w:hint="default"/>
      </w:rPr>
    </w:lvl>
    <w:lvl w:ilvl="4" w:tplc="04070003" w:tentative="1">
      <w:start w:val="1"/>
      <w:numFmt w:val="bullet"/>
      <w:lvlText w:val="o"/>
      <w:lvlJc w:val="left"/>
      <w:pPr>
        <w:ind w:left="3640" w:hanging="360"/>
      </w:pPr>
      <w:rPr>
        <w:rFonts w:ascii="Courier New" w:hAnsi="Courier New" w:cs="Courier New" w:hint="default"/>
      </w:rPr>
    </w:lvl>
    <w:lvl w:ilvl="5" w:tplc="04070005" w:tentative="1">
      <w:start w:val="1"/>
      <w:numFmt w:val="bullet"/>
      <w:lvlText w:val=""/>
      <w:lvlJc w:val="left"/>
      <w:pPr>
        <w:ind w:left="4360" w:hanging="360"/>
      </w:pPr>
      <w:rPr>
        <w:rFonts w:ascii="Wingdings" w:hAnsi="Wingdings" w:hint="default"/>
      </w:rPr>
    </w:lvl>
    <w:lvl w:ilvl="6" w:tplc="04070001" w:tentative="1">
      <w:start w:val="1"/>
      <w:numFmt w:val="bullet"/>
      <w:lvlText w:val=""/>
      <w:lvlJc w:val="left"/>
      <w:pPr>
        <w:ind w:left="5080" w:hanging="360"/>
      </w:pPr>
      <w:rPr>
        <w:rFonts w:ascii="Symbol" w:hAnsi="Symbol" w:hint="default"/>
      </w:rPr>
    </w:lvl>
    <w:lvl w:ilvl="7" w:tplc="04070003" w:tentative="1">
      <w:start w:val="1"/>
      <w:numFmt w:val="bullet"/>
      <w:lvlText w:val="o"/>
      <w:lvlJc w:val="left"/>
      <w:pPr>
        <w:ind w:left="5800" w:hanging="360"/>
      </w:pPr>
      <w:rPr>
        <w:rFonts w:ascii="Courier New" w:hAnsi="Courier New" w:cs="Courier New" w:hint="default"/>
      </w:rPr>
    </w:lvl>
    <w:lvl w:ilvl="8" w:tplc="04070005" w:tentative="1">
      <w:start w:val="1"/>
      <w:numFmt w:val="bullet"/>
      <w:lvlText w:val=""/>
      <w:lvlJc w:val="left"/>
      <w:pPr>
        <w:ind w:left="6520" w:hanging="360"/>
      </w:pPr>
      <w:rPr>
        <w:rFonts w:ascii="Wingdings" w:hAnsi="Wingdings" w:hint="default"/>
      </w:rPr>
    </w:lvl>
  </w:abstractNum>
  <w:abstractNum w:abstractNumId="1">
    <w:nsid w:val="0A063ABC"/>
    <w:multiLevelType w:val="hybridMultilevel"/>
    <w:tmpl w:val="D88E64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DED7AE9"/>
    <w:multiLevelType w:val="hybridMultilevel"/>
    <w:tmpl w:val="3D52BE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2144016"/>
    <w:multiLevelType w:val="hybridMultilevel"/>
    <w:tmpl w:val="AE4291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9105547"/>
    <w:multiLevelType w:val="hybridMultilevel"/>
    <w:tmpl w:val="8CD084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A534CEC"/>
    <w:multiLevelType w:val="multilevel"/>
    <w:tmpl w:val="8E9EAF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3B57488F"/>
    <w:multiLevelType w:val="hybridMultilevel"/>
    <w:tmpl w:val="D7BCEB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EE205B4"/>
    <w:multiLevelType w:val="hybridMultilevel"/>
    <w:tmpl w:val="E30E29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93626C8"/>
    <w:multiLevelType w:val="hybridMultilevel"/>
    <w:tmpl w:val="F392CF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D1B28CD"/>
    <w:multiLevelType w:val="hybridMultilevel"/>
    <w:tmpl w:val="F7E00E28"/>
    <w:lvl w:ilvl="0" w:tplc="04070001">
      <w:start w:val="1"/>
      <w:numFmt w:val="bullet"/>
      <w:lvlText w:val=""/>
      <w:lvlJc w:val="left"/>
      <w:pPr>
        <w:ind w:left="770" w:hanging="360"/>
      </w:pPr>
      <w:rPr>
        <w:rFonts w:ascii="Symbol" w:hAnsi="Symbo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10">
    <w:nsid w:val="628C6F5D"/>
    <w:multiLevelType w:val="hybridMultilevel"/>
    <w:tmpl w:val="055C1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6997262B"/>
    <w:multiLevelType w:val="hybridMultilevel"/>
    <w:tmpl w:val="17D6B7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6D4541E6"/>
    <w:multiLevelType w:val="hybridMultilevel"/>
    <w:tmpl w:val="CF4A04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4"/>
  </w:num>
  <w:num w:numId="3">
    <w:abstractNumId w:val="7"/>
  </w:num>
  <w:num w:numId="4">
    <w:abstractNumId w:val="2"/>
  </w:num>
  <w:num w:numId="5">
    <w:abstractNumId w:val="10"/>
  </w:num>
  <w:num w:numId="6">
    <w:abstractNumId w:val="11"/>
  </w:num>
  <w:num w:numId="7">
    <w:abstractNumId w:val="9"/>
  </w:num>
  <w:num w:numId="8">
    <w:abstractNumId w:val="12"/>
  </w:num>
  <w:num w:numId="9">
    <w:abstractNumId w:val="0"/>
  </w:num>
  <w:num w:numId="10">
    <w:abstractNumId w:val="3"/>
  </w:num>
  <w:num w:numId="11">
    <w:abstractNumId w:val="1"/>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A98"/>
    <w:rsid w:val="000551FA"/>
    <w:rsid w:val="000A3E37"/>
    <w:rsid w:val="000C594E"/>
    <w:rsid w:val="001E0E52"/>
    <w:rsid w:val="00235A65"/>
    <w:rsid w:val="00356366"/>
    <w:rsid w:val="00411000"/>
    <w:rsid w:val="00416853"/>
    <w:rsid w:val="00494C7E"/>
    <w:rsid w:val="004F15F0"/>
    <w:rsid w:val="004F40D8"/>
    <w:rsid w:val="0054475F"/>
    <w:rsid w:val="0057102F"/>
    <w:rsid w:val="00610620"/>
    <w:rsid w:val="00610EAA"/>
    <w:rsid w:val="00675980"/>
    <w:rsid w:val="006C59B3"/>
    <w:rsid w:val="007754DF"/>
    <w:rsid w:val="007A6AC4"/>
    <w:rsid w:val="00815705"/>
    <w:rsid w:val="00847414"/>
    <w:rsid w:val="008B2181"/>
    <w:rsid w:val="008D1F69"/>
    <w:rsid w:val="008F4370"/>
    <w:rsid w:val="009C16FE"/>
    <w:rsid w:val="00A20107"/>
    <w:rsid w:val="00B10060"/>
    <w:rsid w:val="00B44AAB"/>
    <w:rsid w:val="00B80B8C"/>
    <w:rsid w:val="00BA3A98"/>
    <w:rsid w:val="00BB07F2"/>
    <w:rsid w:val="00BF67B7"/>
    <w:rsid w:val="00C00061"/>
    <w:rsid w:val="00C0485C"/>
    <w:rsid w:val="00EF7D8A"/>
    <w:rsid w:val="00F82D3D"/>
    <w:rsid w:val="00FA02A4"/>
    <w:rsid w:val="00FD72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D859A7-A065-4B11-8FB9-A453F36CE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liases w:val="IE-Normal"/>
    <w:qFormat/>
    <w:rsid w:val="00BA3A98"/>
    <w:pPr>
      <w:spacing w:after="200" w:line="360" w:lineRule="auto"/>
      <w:jc w:val="both"/>
    </w:pPr>
    <w:rPr>
      <w:rFonts w:ascii="Arial" w:eastAsia="Arial" w:hAnsi="Arial" w:cs="Times New Roman"/>
      <w:sz w:val="20"/>
      <w:szCs w:val="20"/>
      <w:lang w:val="fr-FR"/>
    </w:rPr>
  </w:style>
  <w:style w:type="paragraph" w:styleId="Kop3">
    <w:name w:val="heading 3"/>
    <w:basedOn w:val="Standaard"/>
    <w:next w:val="Standaard"/>
    <w:link w:val="Kop3Char"/>
    <w:uiPriority w:val="9"/>
    <w:unhideWhenUsed/>
    <w:qFormat/>
    <w:rsid w:val="00BA3A98"/>
    <w:pPr>
      <w:keepNext/>
      <w:keepLines/>
      <w:spacing w:before="240" w:after="120"/>
      <w:outlineLvl w:val="2"/>
    </w:pPr>
    <w:rPr>
      <w:rFonts w:asciiTheme="majorHAnsi" w:eastAsiaTheme="majorEastAsia" w:hAnsiTheme="majorHAnsi" w:cstheme="majorBidi"/>
      <w:b/>
      <w:bCs/>
      <w:color w:val="44546A" w:themeColor="text2"/>
      <w:sz w:val="24"/>
      <w:szCs w:val="24"/>
      <w:lang w:val="en-GB"/>
    </w:rPr>
  </w:style>
  <w:style w:type="paragraph" w:styleId="Kop4">
    <w:name w:val="heading 4"/>
    <w:basedOn w:val="Standaard"/>
    <w:next w:val="Standaard"/>
    <w:link w:val="Kop4Char"/>
    <w:uiPriority w:val="9"/>
    <w:unhideWhenUsed/>
    <w:qFormat/>
    <w:rsid w:val="00BA3A98"/>
    <w:pPr>
      <w:keepNext/>
      <w:keepLines/>
      <w:spacing w:before="360" w:after="120"/>
      <w:outlineLvl w:val="3"/>
    </w:pPr>
    <w:rPr>
      <w:rFonts w:asciiTheme="majorHAnsi" w:eastAsiaTheme="majorEastAsia" w:hAnsiTheme="majorHAnsi" w:cstheme="majorBidi"/>
      <w:b/>
      <w:bCs/>
      <w:iCs/>
      <w:color w:val="44546A" w:themeColor="text2"/>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BA3A98"/>
    <w:rPr>
      <w:rFonts w:asciiTheme="majorHAnsi" w:eastAsiaTheme="majorEastAsia" w:hAnsiTheme="majorHAnsi" w:cstheme="majorBidi"/>
      <w:b/>
      <w:bCs/>
      <w:color w:val="44546A" w:themeColor="text2"/>
      <w:sz w:val="24"/>
      <w:szCs w:val="24"/>
      <w:lang w:val="en-GB"/>
    </w:rPr>
  </w:style>
  <w:style w:type="character" w:customStyle="1" w:styleId="Kop4Char">
    <w:name w:val="Kop 4 Char"/>
    <w:basedOn w:val="Standaardalinea-lettertype"/>
    <w:link w:val="Kop4"/>
    <w:uiPriority w:val="9"/>
    <w:rsid w:val="00BA3A98"/>
    <w:rPr>
      <w:rFonts w:asciiTheme="majorHAnsi" w:eastAsiaTheme="majorEastAsia" w:hAnsiTheme="majorHAnsi" w:cstheme="majorBidi"/>
      <w:b/>
      <w:bCs/>
      <w:iCs/>
      <w:color w:val="44546A" w:themeColor="text2"/>
      <w:sz w:val="20"/>
      <w:szCs w:val="20"/>
      <w:lang w:val="en-GB"/>
    </w:rPr>
  </w:style>
  <w:style w:type="paragraph" w:styleId="Lijstalinea">
    <w:name w:val="List Paragraph"/>
    <w:basedOn w:val="Standaard"/>
    <w:uiPriority w:val="34"/>
    <w:qFormat/>
    <w:rsid w:val="007A6A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1158</Words>
  <Characters>7299</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Friedrich</dc:creator>
  <cp:keywords/>
  <dc:description/>
  <cp:lastModifiedBy>Henri Janssens</cp:lastModifiedBy>
  <cp:revision>4</cp:revision>
  <dcterms:created xsi:type="dcterms:W3CDTF">2016-03-30T09:23:00Z</dcterms:created>
  <dcterms:modified xsi:type="dcterms:W3CDTF">2016-03-30T11:42:00Z</dcterms:modified>
</cp:coreProperties>
</file>